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AF156C" w14:textId="6896B182" w:rsidR="00DC5220" w:rsidRDefault="00DC5220" w:rsidP="000638AA">
      <w:pPr>
        <w:spacing w:after="0" w:line="240" w:lineRule="auto"/>
        <w:jc w:val="center"/>
        <w:rPr>
          <w:b/>
          <w:bCs/>
          <w:sz w:val="28"/>
          <w:szCs w:val="28"/>
          <w:lang w:val="mk-MK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63EB26D7" wp14:editId="1DEFD432">
            <wp:extent cx="505250" cy="516559"/>
            <wp:effectExtent l="0" t="0" r="9525" b="0"/>
            <wp:docPr id="1" name="Picture 1" descr="Институт за јавно здравј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нститут за јавно здравје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921" cy="542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F03F9B" w14:textId="61A46477" w:rsidR="000A2869" w:rsidRDefault="000A2869" w:rsidP="000638AA">
      <w:pPr>
        <w:spacing w:after="0" w:line="240" w:lineRule="auto"/>
        <w:jc w:val="center"/>
        <w:rPr>
          <w:b/>
          <w:bCs/>
          <w:sz w:val="28"/>
          <w:szCs w:val="28"/>
          <w:lang w:val="mk-MK"/>
        </w:rPr>
      </w:pPr>
      <w:r w:rsidRPr="000A2869">
        <w:rPr>
          <w:b/>
          <w:bCs/>
          <w:sz w:val="28"/>
          <w:szCs w:val="28"/>
          <w:lang w:val="mk-MK"/>
        </w:rPr>
        <w:t>Институт за јавно здравје на Република Северна Македонија</w:t>
      </w:r>
    </w:p>
    <w:p w14:paraId="691E369A" w14:textId="77777777" w:rsidR="000638AA" w:rsidRPr="000A2869" w:rsidRDefault="000638AA" w:rsidP="000638AA">
      <w:pPr>
        <w:spacing w:after="0" w:line="240" w:lineRule="auto"/>
        <w:jc w:val="center"/>
        <w:rPr>
          <w:b/>
          <w:bCs/>
          <w:sz w:val="28"/>
          <w:szCs w:val="28"/>
          <w:lang w:val="mk-MK"/>
        </w:rPr>
      </w:pPr>
    </w:p>
    <w:tbl>
      <w:tblPr>
        <w:tblW w:w="11161" w:type="dxa"/>
        <w:tblInd w:w="-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5"/>
        <w:gridCol w:w="3600"/>
        <w:gridCol w:w="5766"/>
      </w:tblGrid>
      <w:tr w:rsidR="00A36E0C" w:rsidRPr="00A36E0C" w14:paraId="285E7422" w14:textId="77777777" w:rsidTr="004A0E4E">
        <w:trPr>
          <w:trHeight w:val="890"/>
        </w:trPr>
        <w:tc>
          <w:tcPr>
            <w:tcW w:w="11161" w:type="dxa"/>
            <w:gridSpan w:val="3"/>
            <w:shd w:val="clear" w:color="auto" w:fill="auto"/>
            <w:vAlign w:val="center"/>
            <w:hideMark/>
          </w:tcPr>
          <w:p w14:paraId="1079B697" w14:textId="44D96188" w:rsidR="00A36E0C" w:rsidRPr="00A36E0C" w:rsidRDefault="00A36E0C" w:rsidP="000638A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6"/>
                <w:szCs w:val="26"/>
                <w:lang w:val="mk-MK"/>
              </w:rPr>
            </w:pPr>
            <w:r w:rsidRPr="00A36E0C">
              <w:rPr>
                <w:rFonts w:eastAsia="Times New Roman" w:cstheme="minorHAnsi"/>
                <w:b/>
                <w:bCs/>
                <w:color w:val="000000"/>
                <w:sz w:val="26"/>
                <w:szCs w:val="26"/>
                <w:lang w:val="mk-MK"/>
              </w:rPr>
              <w:t xml:space="preserve">Категории на ризик според експозиција поврзана со </w:t>
            </w:r>
            <w:r w:rsidR="00037CB4">
              <w:rPr>
                <w:rFonts w:eastAsia="Times New Roman" w:cstheme="minorHAnsi"/>
                <w:b/>
                <w:bCs/>
                <w:color w:val="000000"/>
                <w:sz w:val="26"/>
                <w:szCs w:val="26"/>
                <w:lang w:val="mk-MK"/>
              </w:rPr>
              <w:t>меѓународни патувања, или контакт со потврден случај</w:t>
            </w:r>
          </w:p>
        </w:tc>
      </w:tr>
      <w:tr w:rsidR="00A36E0C" w:rsidRPr="00A36E0C" w14:paraId="21A409F3" w14:textId="77777777" w:rsidTr="00DC5220">
        <w:trPr>
          <w:trHeight w:val="345"/>
        </w:trPr>
        <w:tc>
          <w:tcPr>
            <w:tcW w:w="1795" w:type="dxa"/>
            <w:shd w:val="clear" w:color="auto" w:fill="auto"/>
            <w:vAlign w:val="center"/>
            <w:hideMark/>
          </w:tcPr>
          <w:p w14:paraId="4A99F572" w14:textId="77777777" w:rsidR="00A36E0C" w:rsidRPr="00A36E0C" w:rsidRDefault="00A36E0C" w:rsidP="00A36E0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212529"/>
                <w:lang w:val="mk-MK"/>
              </w:rPr>
            </w:pPr>
            <w:r w:rsidRPr="00A36E0C">
              <w:rPr>
                <w:rFonts w:eastAsia="Times New Roman" w:cstheme="minorHAnsi"/>
                <w:b/>
                <w:bCs/>
                <w:color w:val="212529"/>
                <w:lang w:val="mk-MK"/>
              </w:rPr>
              <w:t>Ниво на ризик</w:t>
            </w:r>
          </w:p>
        </w:tc>
        <w:tc>
          <w:tcPr>
            <w:tcW w:w="3600" w:type="dxa"/>
            <w:shd w:val="clear" w:color="auto" w:fill="auto"/>
            <w:vAlign w:val="center"/>
            <w:hideMark/>
          </w:tcPr>
          <w:p w14:paraId="0F69FFFE" w14:textId="06DCD4BB" w:rsidR="00A36E0C" w:rsidRPr="00A36E0C" w:rsidRDefault="00A36E0C" w:rsidP="00A36E0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212529"/>
                <w:lang w:val="mk-MK"/>
              </w:rPr>
            </w:pPr>
            <w:r w:rsidRPr="00A36E0C">
              <w:rPr>
                <w:rFonts w:eastAsia="Times New Roman" w:cstheme="minorHAnsi"/>
                <w:b/>
                <w:bCs/>
                <w:color w:val="212529"/>
                <w:lang w:val="mk-MK"/>
              </w:rPr>
              <w:t>Г</w:t>
            </w:r>
            <w:r w:rsidR="00597139" w:rsidRPr="001738F9">
              <w:rPr>
                <w:rFonts w:eastAsia="Times New Roman" w:cstheme="minorHAnsi"/>
                <w:b/>
                <w:bCs/>
                <w:color w:val="212529"/>
                <w:lang w:val="mk-MK"/>
              </w:rPr>
              <w:t>е</w:t>
            </w:r>
            <w:r w:rsidRPr="00A36E0C">
              <w:rPr>
                <w:rFonts w:eastAsia="Times New Roman" w:cstheme="minorHAnsi"/>
                <w:b/>
                <w:bCs/>
                <w:color w:val="212529"/>
                <w:lang w:val="mk-MK"/>
              </w:rPr>
              <w:t xml:space="preserve">ографска експозиција (Патници): </w:t>
            </w:r>
          </w:p>
        </w:tc>
        <w:tc>
          <w:tcPr>
            <w:tcW w:w="5766" w:type="dxa"/>
            <w:shd w:val="clear" w:color="auto" w:fill="auto"/>
            <w:vAlign w:val="center"/>
            <w:hideMark/>
          </w:tcPr>
          <w:p w14:paraId="708E6420" w14:textId="77777777" w:rsidR="00A36E0C" w:rsidRPr="00A36E0C" w:rsidRDefault="00A36E0C" w:rsidP="00A36E0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212529"/>
                <w:lang w:val="mk-MK"/>
              </w:rPr>
            </w:pPr>
            <w:r w:rsidRPr="00A36E0C">
              <w:rPr>
                <w:rFonts w:eastAsia="Times New Roman" w:cstheme="minorHAnsi"/>
                <w:b/>
                <w:bCs/>
                <w:color w:val="212529"/>
                <w:lang w:val="mk-MK"/>
              </w:rPr>
              <w:t>Експозиција на контакти со потврден случај</w:t>
            </w:r>
          </w:p>
        </w:tc>
      </w:tr>
      <w:tr w:rsidR="00A36E0C" w:rsidRPr="00A36E0C" w14:paraId="58773F3B" w14:textId="77777777" w:rsidTr="00DC5220">
        <w:trPr>
          <w:trHeight w:val="2190"/>
        </w:trPr>
        <w:tc>
          <w:tcPr>
            <w:tcW w:w="1795" w:type="dxa"/>
            <w:shd w:val="clear" w:color="000000" w:fill="F4B084"/>
            <w:vAlign w:val="center"/>
            <w:hideMark/>
          </w:tcPr>
          <w:p w14:paraId="2D1E7F87" w14:textId="1B740709" w:rsidR="00A36E0C" w:rsidRPr="00A36E0C" w:rsidRDefault="00A36E0C" w:rsidP="007E564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212529"/>
                <w:lang w:val="mk-MK"/>
              </w:rPr>
            </w:pPr>
            <w:r w:rsidRPr="00A36E0C">
              <w:rPr>
                <w:rFonts w:eastAsia="Times New Roman" w:cstheme="minorHAnsi"/>
                <w:b/>
                <w:bCs/>
                <w:color w:val="212529"/>
                <w:lang w:val="mk-MK"/>
              </w:rPr>
              <w:t>ВИСОК</w:t>
            </w:r>
            <w:r w:rsidR="00851371" w:rsidRPr="001738F9">
              <w:rPr>
                <w:rFonts w:eastAsia="Times New Roman" w:cstheme="minorHAnsi"/>
                <w:b/>
                <w:bCs/>
                <w:color w:val="212529"/>
                <w:lang w:val="mk-MK"/>
              </w:rPr>
              <w:t xml:space="preserve">О </w:t>
            </w:r>
          </w:p>
        </w:tc>
        <w:tc>
          <w:tcPr>
            <w:tcW w:w="3600" w:type="dxa"/>
            <w:shd w:val="clear" w:color="000000" w:fill="F4B084"/>
            <w:vAlign w:val="center"/>
            <w:hideMark/>
          </w:tcPr>
          <w:p w14:paraId="3C9ABA4F" w14:textId="143C39CD" w:rsidR="001738F9" w:rsidRPr="000A2869" w:rsidRDefault="00A36E0C" w:rsidP="00A36E0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212529"/>
                <w:lang w:val="mk-MK"/>
              </w:rPr>
            </w:pPr>
            <w:r w:rsidRPr="000A2869">
              <w:rPr>
                <w:rFonts w:eastAsia="Times New Roman" w:cstheme="minorHAnsi"/>
                <w:b/>
                <w:bCs/>
                <w:color w:val="212529"/>
                <w:lang w:val="mk-MK"/>
              </w:rPr>
              <w:t xml:space="preserve">Патници  </w:t>
            </w:r>
            <w:r w:rsidR="000520BD" w:rsidRPr="000A2869">
              <w:rPr>
                <w:rFonts w:eastAsia="Times New Roman" w:cstheme="minorHAnsi"/>
                <w:b/>
                <w:bCs/>
                <w:color w:val="212529"/>
                <w:lang w:val="mk-MK"/>
              </w:rPr>
              <w:t xml:space="preserve">кои доаѓаат </w:t>
            </w:r>
            <w:r w:rsidRPr="000A2869">
              <w:rPr>
                <w:rFonts w:eastAsia="Times New Roman" w:cstheme="minorHAnsi"/>
                <w:b/>
                <w:bCs/>
                <w:color w:val="212529"/>
                <w:lang w:val="mk-MK"/>
              </w:rPr>
              <w:t>од</w:t>
            </w:r>
            <w:r w:rsidR="001738F9" w:rsidRPr="000A2869">
              <w:rPr>
                <w:rFonts w:eastAsia="Times New Roman" w:cstheme="minorHAnsi"/>
                <w:b/>
                <w:bCs/>
                <w:color w:val="212529"/>
                <w:lang w:val="mk-MK"/>
              </w:rPr>
              <w:t>:</w:t>
            </w:r>
          </w:p>
          <w:p w14:paraId="564CF124" w14:textId="77777777" w:rsidR="007379AD" w:rsidRPr="000A2869" w:rsidRDefault="007379AD" w:rsidP="00A36E0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212529"/>
                <w:lang w:val="mk-MK"/>
              </w:rPr>
            </w:pPr>
          </w:p>
          <w:p w14:paraId="060F2621" w14:textId="332D5E8E" w:rsidR="00A36E0C" w:rsidRPr="000A2869" w:rsidRDefault="00A36E0C" w:rsidP="001738F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51" w:hanging="180"/>
              <w:rPr>
                <w:rFonts w:eastAsia="Times New Roman" w:cstheme="minorHAnsi"/>
                <w:color w:val="212529"/>
                <w:lang w:val="mk-MK"/>
              </w:rPr>
            </w:pPr>
            <w:r w:rsidRPr="000A2869">
              <w:rPr>
                <w:rFonts w:eastAsia="Times New Roman" w:cstheme="minorHAnsi"/>
                <w:color w:val="212529"/>
                <w:lang w:val="mk-MK"/>
              </w:rPr>
              <w:t>земји класифицирани  како земји со висок ризик (според листа на ИЈЗ/МЗ)</w:t>
            </w:r>
          </w:p>
        </w:tc>
        <w:tc>
          <w:tcPr>
            <w:tcW w:w="5766" w:type="dxa"/>
            <w:shd w:val="clear" w:color="000000" w:fill="F4B084"/>
            <w:vAlign w:val="center"/>
            <w:hideMark/>
          </w:tcPr>
          <w:p w14:paraId="225E7861" w14:textId="0D7B51A0" w:rsidR="00A36E0C" w:rsidRPr="000A2869" w:rsidRDefault="00A36E0C" w:rsidP="00A36E0C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341" w:hanging="270"/>
              <w:rPr>
                <w:rFonts w:cstheme="minorHAnsi"/>
                <w:lang w:val="mk-MK"/>
              </w:rPr>
            </w:pPr>
            <w:r w:rsidRPr="000A2869">
              <w:rPr>
                <w:rFonts w:cstheme="minorHAnsi"/>
                <w:lang w:val="mk-MK"/>
              </w:rPr>
              <w:t xml:space="preserve">Лице кое живее во исто домаќинство како случајот </w:t>
            </w:r>
          </w:p>
          <w:p w14:paraId="399CA7FE" w14:textId="50A1D5AD" w:rsidR="00A36E0C" w:rsidRPr="000A2869" w:rsidRDefault="00A36E0C" w:rsidP="00A36E0C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341" w:hanging="270"/>
              <w:rPr>
                <w:rFonts w:cstheme="minorHAnsi"/>
                <w:lang w:val="mk-MK"/>
              </w:rPr>
            </w:pPr>
            <w:r w:rsidRPr="000A2869">
              <w:rPr>
                <w:rFonts w:cstheme="minorHAnsi"/>
                <w:lang w:val="mk-MK"/>
              </w:rPr>
              <w:t xml:space="preserve">Лице кое има незаштитен директен контакт со заразни секрети на случајот (на пр. </w:t>
            </w:r>
            <w:r w:rsidR="00B6418C" w:rsidRPr="000A2869">
              <w:rPr>
                <w:rFonts w:cstheme="minorHAnsi"/>
                <w:lang w:val="mk-MK"/>
              </w:rPr>
              <w:t xml:space="preserve">при </w:t>
            </w:r>
            <w:r w:rsidRPr="000A2869">
              <w:rPr>
                <w:rFonts w:cstheme="minorHAnsi"/>
                <w:lang w:val="mk-MK"/>
              </w:rPr>
              <w:t>кашл</w:t>
            </w:r>
            <w:r w:rsidR="00B6418C" w:rsidRPr="000A2869">
              <w:rPr>
                <w:rFonts w:cstheme="minorHAnsi"/>
                <w:lang w:val="mk-MK"/>
              </w:rPr>
              <w:t>ање</w:t>
            </w:r>
            <w:r w:rsidRPr="000A2869">
              <w:rPr>
                <w:rFonts w:cstheme="minorHAnsi"/>
                <w:lang w:val="mk-MK"/>
              </w:rPr>
              <w:t xml:space="preserve">, </w:t>
            </w:r>
            <w:r w:rsidR="00B6634F" w:rsidRPr="000A2869">
              <w:rPr>
                <w:rFonts w:cstheme="minorHAnsi"/>
                <w:lang w:val="mk-MK"/>
              </w:rPr>
              <w:t>допира</w:t>
            </w:r>
            <w:r w:rsidR="00B6418C" w:rsidRPr="000A2869">
              <w:rPr>
                <w:rFonts w:cstheme="minorHAnsi"/>
                <w:lang w:val="mk-MK"/>
              </w:rPr>
              <w:t>ње</w:t>
            </w:r>
            <w:r w:rsidRPr="000A2869">
              <w:rPr>
                <w:rFonts w:cstheme="minorHAnsi"/>
                <w:lang w:val="mk-MK"/>
              </w:rPr>
              <w:t xml:space="preserve"> </w:t>
            </w:r>
            <w:r w:rsidR="00B6418C" w:rsidRPr="000A2869">
              <w:rPr>
                <w:rFonts w:cstheme="minorHAnsi"/>
                <w:lang w:val="mk-MK"/>
              </w:rPr>
              <w:t xml:space="preserve">на </w:t>
            </w:r>
            <w:r w:rsidRPr="000A2869">
              <w:rPr>
                <w:rFonts w:cstheme="minorHAnsi"/>
                <w:lang w:val="mk-MK"/>
              </w:rPr>
              <w:t xml:space="preserve">користените </w:t>
            </w:r>
            <w:r w:rsidR="00B6634F" w:rsidRPr="000A2869">
              <w:rPr>
                <w:rFonts w:cstheme="minorHAnsi"/>
                <w:lang w:val="mk-MK"/>
              </w:rPr>
              <w:t>марамчиња</w:t>
            </w:r>
            <w:r w:rsidRPr="000A2869">
              <w:rPr>
                <w:rFonts w:cstheme="minorHAnsi"/>
                <w:lang w:val="mk-MK"/>
              </w:rPr>
              <w:t xml:space="preserve"> </w:t>
            </w:r>
            <w:r w:rsidR="00B6634F" w:rsidRPr="000A2869">
              <w:rPr>
                <w:rFonts w:cstheme="minorHAnsi"/>
                <w:lang w:val="mk-MK"/>
              </w:rPr>
              <w:t>без ракавици</w:t>
            </w:r>
            <w:r w:rsidRPr="000A2869">
              <w:rPr>
                <w:rFonts w:cstheme="minorHAnsi"/>
                <w:lang w:val="mk-MK"/>
              </w:rPr>
              <w:t>)</w:t>
            </w:r>
          </w:p>
          <w:p w14:paraId="49E5896C" w14:textId="77DCE9EF" w:rsidR="00A36E0C" w:rsidRPr="000A2869" w:rsidRDefault="00A36E0C" w:rsidP="00A36E0C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341" w:hanging="270"/>
              <w:rPr>
                <w:rFonts w:cstheme="minorHAnsi"/>
                <w:lang w:val="mk-MK"/>
              </w:rPr>
            </w:pPr>
            <w:r w:rsidRPr="000A2869">
              <w:rPr>
                <w:rFonts w:cstheme="minorHAnsi"/>
                <w:lang w:val="mk-MK"/>
              </w:rPr>
              <w:t xml:space="preserve">Лице кое имало контакт лице в лице со случај </w:t>
            </w:r>
            <w:r w:rsidR="000227E1" w:rsidRPr="000A2869">
              <w:rPr>
                <w:rFonts w:cstheme="minorHAnsi"/>
                <w:lang w:val="mk-MK"/>
              </w:rPr>
              <w:t>на растојание помало</w:t>
            </w:r>
            <w:r w:rsidRPr="000A2869">
              <w:rPr>
                <w:rFonts w:cstheme="minorHAnsi"/>
                <w:lang w:val="mk-MK"/>
              </w:rPr>
              <w:t xml:space="preserve"> од 2 метри </w:t>
            </w:r>
            <w:r w:rsidR="000227E1" w:rsidRPr="000A2869">
              <w:rPr>
                <w:rFonts w:cstheme="minorHAnsi"/>
                <w:lang w:val="mk-MK"/>
              </w:rPr>
              <w:t>и подолго од</w:t>
            </w:r>
            <w:r w:rsidRPr="000A2869">
              <w:rPr>
                <w:rFonts w:cstheme="minorHAnsi"/>
                <w:lang w:val="mk-MK"/>
              </w:rPr>
              <w:t xml:space="preserve"> 15 минути</w:t>
            </w:r>
          </w:p>
          <w:p w14:paraId="05D5DF63" w14:textId="759DF9CC" w:rsidR="00A36E0C" w:rsidRPr="000A2869" w:rsidRDefault="00A36E0C" w:rsidP="00A36E0C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341" w:hanging="270"/>
              <w:rPr>
                <w:rFonts w:cstheme="minorHAnsi"/>
                <w:lang w:val="mk-MK"/>
              </w:rPr>
            </w:pPr>
            <w:r w:rsidRPr="000A2869">
              <w:rPr>
                <w:rFonts w:cstheme="minorHAnsi"/>
                <w:lang w:val="mk-MK"/>
              </w:rPr>
              <w:t>Лице кое било во затворен</w:t>
            </w:r>
            <w:r w:rsidR="000227E1" w:rsidRPr="000A2869">
              <w:rPr>
                <w:rFonts w:cstheme="minorHAnsi"/>
                <w:lang w:val="mk-MK"/>
              </w:rPr>
              <w:t>а</w:t>
            </w:r>
            <w:r w:rsidRPr="000A2869">
              <w:rPr>
                <w:rFonts w:cstheme="minorHAnsi"/>
                <w:lang w:val="mk-MK"/>
              </w:rPr>
              <w:t xml:space="preserve"> </w:t>
            </w:r>
            <w:r w:rsidR="000227E1" w:rsidRPr="000A2869">
              <w:rPr>
                <w:rFonts w:cstheme="minorHAnsi"/>
                <w:lang w:val="mk-MK"/>
              </w:rPr>
              <w:t>просторија со случај</w:t>
            </w:r>
            <w:r w:rsidRPr="000A2869">
              <w:rPr>
                <w:rFonts w:cstheme="minorHAnsi"/>
                <w:lang w:val="mk-MK"/>
              </w:rPr>
              <w:t xml:space="preserve"> (на пр. </w:t>
            </w:r>
            <w:r w:rsidR="000227E1" w:rsidRPr="000A2869">
              <w:rPr>
                <w:rFonts w:cstheme="minorHAnsi"/>
                <w:lang w:val="mk-MK"/>
              </w:rPr>
              <w:t>у</w:t>
            </w:r>
            <w:r w:rsidRPr="000A2869">
              <w:rPr>
                <w:rFonts w:cstheme="minorHAnsi"/>
                <w:lang w:val="mk-MK"/>
              </w:rPr>
              <w:t xml:space="preserve">чилница, сала за состаноци, чекална во болница, </w:t>
            </w:r>
            <w:r w:rsidR="000227E1" w:rsidRPr="000A2869">
              <w:rPr>
                <w:rFonts w:cstheme="minorHAnsi"/>
                <w:lang w:val="mk-MK"/>
              </w:rPr>
              <w:t xml:space="preserve">автобус, </w:t>
            </w:r>
            <w:r w:rsidRPr="000A2869">
              <w:rPr>
                <w:rFonts w:cstheme="minorHAnsi"/>
                <w:lang w:val="mk-MK"/>
              </w:rPr>
              <w:t>итн.)</w:t>
            </w:r>
            <w:r w:rsidR="00D273EE" w:rsidRPr="000A2869">
              <w:rPr>
                <w:rFonts w:cstheme="minorHAnsi"/>
                <w:lang w:val="mk-MK"/>
              </w:rPr>
              <w:t xml:space="preserve"> на растојание помало од 2 метри и подолго од 15 минути</w:t>
            </w:r>
          </w:p>
          <w:p w14:paraId="78CD8772" w14:textId="6D1226B2" w:rsidR="00A36E0C" w:rsidRPr="000A2869" w:rsidRDefault="00A36E0C" w:rsidP="00A36E0C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341" w:hanging="270"/>
              <w:rPr>
                <w:rFonts w:cstheme="minorHAnsi"/>
                <w:lang w:val="mk-MK"/>
              </w:rPr>
            </w:pPr>
            <w:r w:rsidRPr="000A2869">
              <w:rPr>
                <w:rFonts w:cstheme="minorHAnsi"/>
                <w:lang w:val="mk-MK"/>
              </w:rPr>
              <w:t>Здравствен работник (</w:t>
            </w:r>
            <w:r w:rsidR="00D273EE" w:rsidRPr="000A2869">
              <w:rPr>
                <w:rFonts w:cstheme="minorHAnsi"/>
                <w:lang w:val="mk-MK"/>
              </w:rPr>
              <w:t>ЗР</w:t>
            </w:r>
            <w:r w:rsidRPr="000A2869">
              <w:rPr>
                <w:rFonts w:cstheme="minorHAnsi"/>
                <w:lang w:val="mk-MK"/>
              </w:rPr>
              <w:t>) или друго лице кое обезбедува директна грижа за случајот</w:t>
            </w:r>
            <w:r w:rsidR="00912B12" w:rsidRPr="000A2869">
              <w:rPr>
                <w:rFonts w:cstheme="minorHAnsi"/>
                <w:lang w:val="mk-MK"/>
              </w:rPr>
              <w:t xml:space="preserve"> </w:t>
            </w:r>
            <w:r w:rsidRPr="000A2869">
              <w:rPr>
                <w:rFonts w:cstheme="minorHAnsi"/>
                <w:lang w:val="mk-MK"/>
              </w:rPr>
              <w:t xml:space="preserve">или </w:t>
            </w:r>
            <w:r w:rsidR="00912B12" w:rsidRPr="000A2869">
              <w:rPr>
                <w:rFonts w:cstheme="minorHAnsi"/>
                <w:lang w:val="mk-MK"/>
              </w:rPr>
              <w:t xml:space="preserve">лабораториски </w:t>
            </w:r>
            <w:r w:rsidRPr="000A2869">
              <w:rPr>
                <w:rFonts w:cstheme="minorHAnsi"/>
                <w:lang w:val="mk-MK"/>
              </w:rPr>
              <w:t>работници кои ракуваат со примероци од случајот</w:t>
            </w:r>
            <w:r w:rsidR="00B6418C" w:rsidRPr="000A2869">
              <w:rPr>
                <w:rFonts w:cstheme="minorHAnsi"/>
                <w:lang w:val="mk-MK"/>
              </w:rPr>
              <w:t>,</w:t>
            </w:r>
            <w:r w:rsidRPr="000A2869">
              <w:rPr>
                <w:rFonts w:cstheme="minorHAnsi"/>
                <w:lang w:val="mk-MK"/>
              </w:rPr>
              <w:t xml:space="preserve"> без препорачан</w:t>
            </w:r>
            <w:r w:rsidR="00912B12" w:rsidRPr="000A2869">
              <w:rPr>
                <w:rFonts w:cstheme="minorHAnsi"/>
                <w:lang w:val="mk-MK"/>
              </w:rPr>
              <w:t xml:space="preserve">а лична заштитна опрема (ЛЗО) </w:t>
            </w:r>
            <w:r w:rsidRPr="000A2869">
              <w:rPr>
                <w:rFonts w:cstheme="minorHAnsi"/>
                <w:lang w:val="mk-MK"/>
              </w:rPr>
              <w:t>или со можно прекршување</w:t>
            </w:r>
            <w:r w:rsidR="00912B12" w:rsidRPr="000A2869">
              <w:rPr>
                <w:rFonts w:cstheme="minorHAnsi"/>
                <w:lang w:val="mk-MK"/>
              </w:rPr>
              <w:t xml:space="preserve"> на мерките за ЛЗО</w:t>
            </w:r>
          </w:p>
          <w:p w14:paraId="0E36696D" w14:textId="6FF683E0" w:rsidR="00A36E0C" w:rsidRPr="000A2869" w:rsidRDefault="00A36E0C" w:rsidP="002E2DC3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341" w:hanging="270"/>
              <w:rPr>
                <w:rFonts w:cstheme="minorHAnsi"/>
                <w:lang w:val="mk-MK"/>
              </w:rPr>
            </w:pPr>
            <w:r w:rsidRPr="000A2869">
              <w:rPr>
                <w:rFonts w:cstheme="minorHAnsi"/>
                <w:lang w:val="mk-MK"/>
              </w:rPr>
              <w:t>Контакт</w:t>
            </w:r>
            <w:r w:rsidR="00912B12" w:rsidRPr="000A2869">
              <w:rPr>
                <w:rFonts w:cstheme="minorHAnsi"/>
                <w:lang w:val="mk-MK"/>
              </w:rPr>
              <w:t>и</w:t>
            </w:r>
            <w:r w:rsidRPr="000A2869">
              <w:rPr>
                <w:rFonts w:cstheme="minorHAnsi"/>
                <w:lang w:val="mk-MK"/>
              </w:rPr>
              <w:t xml:space="preserve"> во авион </w:t>
            </w:r>
            <w:r w:rsidR="00912B12" w:rsidRPr="000A2869">
              <w:rPr>
                <w:rFonts w:cstheme="minorHAnsi"/>
                <w:lang w:val="mk-MK"/>
              </w:rPr>
              <w:t xml:space="preserve">(автобус) </w:t>
            </w:r>
            <w:r w:rsidRPr="000A2869">
              <w:rPr>
                <w:rFonts w:cstheme="minorHAnsi"/>
                <w:lang w:val="mk-MK"/>
              </w:rPr>
              <w:t>ко</w:t>
            </w:r>
            <w:r w:rsidR="002E2DC3" w:rsidRPr="000A2869">
              <w:rPr>
                <w:rFonts w:cstheme="minorHAnsi"/>
                <w:lang w:val="mk-MK"/>
              </w:rPr>
              <w:t>и</w:t>
            </w:r>
            <w:r w:rsidRPr="000A2869">
              <w:rPr>
                <w:rFonts w:cstheme="minorHAnsi"/>
                <w:lang w:val="mk-MK"/>
              </w:rPr>
              <w:t xml:space="preserve"> сед</w:t>
            </w:r>
            <w:r w:rsidR="002E2DC3" w:rsidRPr="000A2869">
              <w:rPr>
                <w:rFonts w:cstheme="minorHAnsi"/>
                <w:lang w:val="mk-MK"/>
              </w:rPr>
              <w:t>ат</w:t>
            </w:r>
            <w:r w:rsidRPr="000A2869">
              <w:rPr>
                <w:rFonts w:cstheme="minorHAnsi"/>
                <w:lang w:val="mk-MK"/>
              </w:rPr>
              <w:t xml:space="preserve"> </w:t>
            </w:r>
            <w:r w:rsidR="002E2DC3" w:rsidRPr="000A2869">
              <w:rPr>
                <w:rFonts w:cstheme="minorHAnsi"/>
                <w:lang w:val="mk-MK"/>
              </w:rPr>
              <w:t>во опсег од</w:t>
            </w:r>
            <w:r w:rsidRPr="000A2869">
              <w:rPr>
                <w:rFonts w:cstheme="minorHAnsi"/>
                <w:lang w:val="mk-MK"/>
              </w:rPr>
              <w:t xml:space="preserve"> дв</w:t>
            </w:r>
            <w:r w:rsidR="002E2DC3" w:rsidRPr="000A2869">
              <w:rPr>
                <w:rFonts w:cstheme="minorHAnsi"/>
                <w:lang w:val="mk-MK"/>
              </w:rPr>
              <w:t xml:space="preserve">а реда </w:t>
            </w:r>
            <w:r w:rsidRPr="000A2869">
              <w:rPr>
                <w:rFonts w:cstheme="minorHAnsi"/>
                <w:lang w:val="mk-MK"/>
              </w:rPr>
              <w:t>во која било насока од случајот</w:t>
            </w:r>
            <w:r w:rsidR="002E2DC3" w:rsidRPr="000A2869">
              <w:rPr>
                <w:rFonts w:cstheme="minorHAnsi"/>
                <w:lang w:val="mk-MK"/>
              </w:rPr>
              <w:t>,</w:t>
            </w:r>
            <w:r w:rsidRPr="000A2869">
              <w:rPr>
                <w:rFonts w:cstheme="minorHAnsi"/>
                <w:lang w:val="mk-MK"/>
              </w:rPr>
              <w:t xml:space="preserve"> сопатници</w:t>
            </w:r>
            <w:r w:rsidR="002E2DC3" w:rsidRPr="000A2869">
              <w:rPr>
                <w:rFonts w:cstheme="minorHAnsi"/>
                <w:lang w:val="mk-MK"/>
              </w:rPr>
              <w:t xml:space="preserve"> </w:t>
            </w:r>
            <w:r w:rsidRPr="000A2869">
              <w:rPr>
                <w:rFonts w:cstheme="minorHAnsi"/>
                <w:lang w:val="mk-MK"/>
              </w:rPr>
              <w:t xml:space="preserve">или лица кои обезбедуваат нега, и членовите на екипажот кои служат во делот на авионите каде што </w:t>
            </w:r>
            <w:r w:rsidR="002E2DC3" w:rsidRPr="000A2869">
              <w:rPr>
                <w:rFonts w:cstheme="minorHAnsi"/>
                <w:lang w:val="mk-MK"/>
              </w:rPr>
              <w:t xml:space="preserve">седел случајот </w:t>
            </w:r>
            <w:r w:rsidRPr="000A2869">
              <w:rPr>
                <w:rFonts w:cstheme="minorHAnsi"/>
                <w:lang w:val="mk-MK"/>
              </w:rPr>
              <w:t xml:space="preserve">(ако сериозноста на симптомите или движењето на случајот укажуваат на </w:t>
            </w:r>
            <w:r w:rsidR="002E2DC3" w:rsidRPr="000A2869">
              <w:rPr>
                <w:rFonts w:cstheme="minorHAnsi"/>
                <w:lang w:val="mk-MK"/>
              </w:rPr>
              <w:t xml:space="preserve">поширока </w:t>
            </w:r>
            <w:r w:rsidRPr="000A2869">
              <w:rPr>
                <w:rFonts w:cstheme="minorHAnsi"/>
                <w:lang w:val="mk-MK"/>
              </w:rPr>
              <w:t>изложеност,</w:t>
            </w:r>
            <w:r w:rsidR="002E2DC3" w:rsidRPr="000A2869">
              <w:rPr>
                <w:rFonts w:cstheme="minorHAnsi"/>
                <w:lang w:val="mk-MK"/>
              </w:rPr>
              <w:t xml:space="preserve"> </w:t>
            </w:r>
            <w:r w:rsidRPr="000A2869">
              <w:rPr>
                <w:rFonts w:cstheme="minorHAnsi"/>
                <w:lang w:val="mk-MK"/>
              </w:rPr>
              <w:t xml:space="preserve">патниците што седат во целиот </w:t>
            </w:r>
            <w:r w:rsidR="002E2DC3" w:rsidRPr="000A2869">
              <w:rPr>
                <w:rFonts w:cstheme="minorHAnsi"/>
                <w:lang w:val="mk-MK"/>
              </w:rPr>
              <w:t>дел</w:t>
            </w:r>
            <w:r w:rsidRPr="000A2869">
              <w:rPr>
                <w:rFonts w:cstheme="minorHAnsi"/>
                <w:lang w:val="mk-MK"/>
              </w:rPr>
              <w:t xml:space="preserve"> или сите патници може да се сметаат за блиски</w:t>
            </w:r>
            <w:r w:rsidR="002E2DC3" w:rsidRPr="000A2869">
              <w:rPr>
                <w:rFonts w:cstheme="minorHAnsi"/>
                <w:lang w:val="mk-MK"/>
              </w:rPr>
              <w:t xml:space="preserve"> </w:t>
            </w:r>
            <w:r w:rsidRPr="000A2869">
              <w:rPr>
                <w:rFonts w:cstheme="minorHAnsi"/>
                <w:lang w:val="mk-MK"/>
              </w:rPr>
              <w:t>контакти)</w:t>
            </w:r>
          </w:p>
        </w:tc>
      </w:tr>
      <w:tr w:rsidR="00A36E0C" w:rsidRPr="00A36E0C" w14:paraId="4EF0F873" w14:textId="77777777" w:rsidTr="00DC5220">
        <w:trPr>
          <w:trHeight w:val="960"/>
        </w:trPr>
        <w:tc>
          <w:tcPr>
            <w:tcW w:w="1795" w:type="dxa"/>
            <w:shd w:val="clear" w:color="000000" w:fill="F4B084"/>
            <w:vAlign w:val="center"/>
            <w:hideMark/>
          </w:tcPr>
          <w:p w14:paraId="71C1A2F5" w14:textId="2C4347B2" w:rsidR="00A36E0C" w:rsidRPr="00A36E0C" w:rsidRDefault="00A36E0C" w:rsidP="007E564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212529"/>
                <w:lang w:val="mk-MK"/>
              </w:rPr>
            </w:pPr>
            <w:r w:rsidRPr="00A36E0C">
              <w:rPr>
                <w:rFonts w:eastAsia="Times New Roman" w:cstheme="minorHAnsi"/>
                <w:b/>
                <w:bCs/>
                <w:color w:val="212529"/>
                <w:lang w:val="mk-MK"/>
              </w:rPr>
              <w:t>Јавно здравствени мерки</w:t>
            </w:r>
            <w:r w:rsidR="00075176">
              <w:rPr>
                <w:rFonts w:eastAsia="Times New Roman" w:cstheme="minorHAnsi"/>
                <w:b/>
                <w:bCs/>
                <w:color w:val="212529"/>
                <w:lang w:val="mk-MK"/>
              </w:rPr>
              <w:t xml:space="preserve"> при високо ниво на ризик</w:t>
            </w:r>
            <w:r w:rsidR="007E564C" w:rsidRPr="001738F9">
              <w:rPr>
                <w:rFonts w:eastAsia="Times New Roman" w:cstheme="minorHAnsi"/>
                <w:b/>
                <w:bCs/>
                <w:color w:val="212529"/>
                <w:lang w:val="mk-MK"/>
              </w:rPr>
              <w:t xml:space="preserve"> </w:t>
            </w:r>
            <w:r w:rsidRPr="00A36E0C">
              <w:rPr>
                <w:rFonts w:eastAsia="Times New Roman" w:cstheme="minorHAnsi"/>
                <w:b/>
                <w:bCs/>
                <w:color w:val="212529"/>
                <w:lang w:val="mk-MK"/>
              </w:rPr>
              <w:t>:</w:t>
            </w:r>
          </w:p>
        </w:tc>
        <w:tc>
          <w:tcPr>
            <w:tcW w:w="3600" w:type="dxa"/>
            <w:shd w:val="clear" w:color="000000" w:fill="F4B084"/>
            <w:vAlign w:val="center"/>
            <w:hideMark/>
          </w:tcPr>
          <w:p w14:paraId="05E1D795" w14:textId="3A1CBE2E" w:rsidR="00D4075C" w:rsidRPr="000A2869" w:rsidRDefault="00D4075C" w:rsidP="00D4075C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b/>
                <w:bCs/>
                <w:color w:val="212529"/>
                <w:sz w:val="24"/>
                <w:szCs w:val="24"/>
                <w:u w:val="single"/>
                <w:lang w:val="mk-MK"/>
              </w:rPr>
            </w:pPr>
            <w:r w:rsidRPr="000A2869">
              <w:rPr>
                <w:rFonts w:eastAsia="Times New Roman" w:cstheme="minorHAnsi"/>
                <w:b/>
                <w:bCs/>
                <w:color w:val="212529"/>
                <w:sz w:val="24"/>
                <w:szCs w:val="24"/>
                <w:u w:val="single"/>
                <w:lang w:val="mk-MK"/>
              </w:rPr>
              <w:t>Пасивен надзор:</w:t>
            </w:r>
          </w:p>
          <w:p w14:paraId="68FD2F2C" w14:textId="10F0EDDC" w:rsidR="00597139" w:rsidRPr="000A2869" w:rsidRDefault="00597139" w:rsidP="007E564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56" w:hanging="270"/>
              <w:rPr>
                <w:rFonts w:eastAsia="Times New Roman" w:cstheme="minorHAnsi"/>
                <w:b/>
                <w:bCs/>
                <w:color w:val="212529"/>
                <w:lang w:val="mk-MK"/>
              </w:rPr>
            </w:pPr>
            <w:r w:rsidRPr="000A2869">
              <w:rPr>
                <w:rFonts w:eastAsia="Times New Roman" w:cstheme="minorHAnsi"/>
                <w:b/>
                <w:bCs/>
                <w:color w:val="212529"/>
                <w:lang w:val="mk-MK"/>
              </w:rPr>
              <w:t xml:space="preserve">Задолжителна домашна само изолација (домашен карантин) во должина од 14 дена по влегување во Земјата </w:t>
            </w:r>
          </w:p>
          <w:p w14:paraId="1544A52B" w14:textId="4D31A0CF" w:rsidR="007E564C" w:rsidRPr="000A2869" w:rsidRDefault="007E564C" w:rsidP="007E564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56" w:hanging="270"/>
              <w:rPr>
                <w:rFonts w:eastAsia="Times New Roman" w:cstheme="minorHAnsi"/>
                <w:color w:val="212529"/>
                <w:lang w:val="mk-MK"/>
              </w:rPr>
            </w:pPr>
            <w:r w:rsidRPr="000A2869">
              <w:rPr>
                <w:rFonts w:eastAsia="Times New Roman" w:cstheme="minorHAnsi"/>
                <w:color w:val="212529"/>
                <w:lang w:val="mk-MK"/>
              </w:rPr>
              <w:t xml:space="preserve">Дневно </w:t>
            </w:r>
            <w:r w:rsidR="00FC2421" w:rsidRPr="000A2869">
              <w:rPr>
                <w:rFonts w:eastAsia="Times New Roman" w:cstheme="minorHAnsi"/>
                <w:color w:val="212529"/>
                <w:lang w:val="mk-MK"/>
              </w:rPr>
              <w:t>само-</w:t>
            </w:r>
            <w:r w:rsidRPr="000A2869">
              <w:rPr>
                <w:rFonts w:eastAsia="Times New Roman" w:cstheme="minorHAnsi"/>
                <w:color w:val="212529"/>
                <w:lang w:val="mk-MK"/>
              </w:rPr>
              <w:t xml:space="preserve">мерење на температура и следење на симптоми </w:t>
            </w:r>
          </w:p>
          <w:p w14:paraId="79371B87" w14:textId="77777777" w:rsidR="00851371" w:rsidRPr="000A2869" w:rsidRDefault="00851371" w:rsidP="0085137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56" w:hanging="270"/>
              <w:rPr>
                <w:rFonts w:eastAsia="Times New Roman" w:cstheme="minorHAnsi"/>
                <w:color w:val="212529"/>
                <w:lang w:val="mk-MK"/>
              </w:rPr>
            </w:pPr>
            <w:r w:rsidRPr="000A2869">
              <w:rPr>
                <w:rFonts w:eastAsia="Times New Roman" w:cstheme="minorHAnsi"/>
                <w:color w:val="212529"/>
                <w:lang w:val="mk-MK"/>
              </w:rPr>
              <w:t>Социјална дистанца</w:t>
            </w:r>
          </w:p>
          <w:p w14:paraId="46870A5E" w14:textId="77777777" w:rsidR="00D9026C" w:rsidRPr="000A2869" w:rsidRDefault="007E564C" w:rsidP="00D9026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56" w:hanging="270"/>
              <w:rPr>
                <w:rFonts w:eastAsia="Times New Roman" w:cstheme="minorHAnsi"/>
                <w:color w:val="212529"/>
                <w:lang w:val="mk-MK"/>
              </w:rPr>
            </w:pPr>
            <w:r w:rsidRPr="000A2869">
              <w:rPr>
                <w:rFonts w:eastAsia="Times New Roman" w:cstheme="minorHAnsi"/>
                <w:color w:val="212529"/>
                <w:lang w:val="mk-MK"/>
              </w:rPr>
              <w:t>Следење на упатства за самоизолација (домашен карантин)</w:t>
            </w:r>
          </w:p>
          <w:p w14:paraId="3EE5BABE" w14:textId="77777777" w:rsidR="008F56F7" w:rsidRDefault="00D9026C" w:rsidP="004A0E4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56" w:hanging="270"/>
              <w:rPr>
                <w:rFonts w:eastAsia="Times New Roman" w:cstheme="minorHAnsi"/>
                <w:color w:val="212529"/>
                <w:lang w:val="mk-MK"/>
              </w:rPr>
            </w:pPr>
            <w:r w:rsidRPr="000A2869">
              <w:rPr>
                <w:rFonts w:eastAsia="Times New Roman" w:cstheme="minorHAnsi"/>
                <w:color w:val="212529"/>
                <w:lang w:val="mk-MK"/>
              </w:rPr>
              <w:t>Во случај на симптоми</w:t>
            </w:r>
            <w:r w:rsidR="008F56F7">
              <w:rPr>
                <w:rFonts w:eastAsia="Times New Roman" w:cstheme="minorHAnsi"/>
                <w:color w:val="212529"/>
                <w:lang w:val="mk-MK"/>
              </w:rPr>
              <w:t>:</w:t>
            </w:r>
          </w:p>
          <w:p w14:paraId="70D68FF9" w14:textId="27E4ED36" w:rsidR="008F56F7" w:rsidRDefault="008F56F7" w:rsidP="008F56F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eastAsia="Times New Roman" w:cstheme="minorHAnsi"/>
                <w:color w:val="212529"/>
                <w:lang w:val="mk-MK"/>
              </w:rPr>
            </w:pPr>
            <w:r>
              <w:rPr>
                <w:rFonts w:eastAsia="Times New Roman" w:cstheme="minorHAnsi"/>
                <w:color w:val="212529"/>
                <w:lang w:val="mk-MK"/>
              </w:rPr>
              <w:t>Само изолација</w:t>
            </w:r>
          </w:p>
          <w:p w14:paraId="2896F018" w14:textId="7A38D1D3" w:rsidR="00A36E0C" w:rsidRPr="000A2869" w:rsidRDefault="00D9026C" w:rsidP="008F56F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eastAsia="Times New Roman" w:cstheme="minorHAnsi"/>
                <w:color w:val="212529"/>
                <w:lang w:val="mk-MK"/>
              </w:rPr>
            </w:pPr>
            <w:r w:rsidRPr="000A2869">
              <w:rPr>
                <w:rFonts w:eastAsia="Times New Roman" w:cstheme="minorHAnsi"/>
                <w:color w:val="212529"/>
                <w:lang w:val="mk-MK"/>
              </w:rPr>
              <w:t>се јавува телефонски на здравствени служби според препораки за патници</w:t>
            </w:r>
            <w:r w:rsidR="00597139" w:rsidRPr="000A2869">
              <w:rPr>
                <w:rFonts w:eastAsia="Times New Roman" w:cstheme="minorHAnsi"/>
                <w:color w:val="212529"/>
                <w:lang w:val="mk-MK"/>
              </w:rPr>
              <w:t xml:space="preserve"> </w:t>
            </w:r>
            <w:r w:rsidR="00A36E0C" w:rsidRPr="000A2869">
              <w:rPr>
                <w:rFonts w:eastAsia="Times New Roman" w:cstheme="minorHAnsi"/>
                <w:color w:val="212529"/>
                <w:lang w:val="mk-MK"/>
              </w:rPr>
              <w:t> </w:t>
            </w:r>
          </w:p>
          <w:p w14:paraId="2C9579C1" w14:textId="7C501DDF" w:rsidR="002C1AC9" w:rsidRPr="000A2869" w:rsidRDefault="002C1AC9" w:rsidP="002C1AC9">
            <w:pPr>
              <w:pStyle w:val="ListParagraph"/>
              <w:spacing w:after="0" w:line="240" w:lineRule="auto"/>
              <w:ind w:left="256"/>
              <w:rPr>
                <w:rFonts w:eastAsia="Times New Roman" w:cstheme="minorHAnsi"/>
                <w:color w:val="212529"/>
                <w:lang w:val="mk-MK"/>
              </w:rPr>
            </w:pPr>
          </w:p>
        </w:tc>
        <w:tc>
          <w:tcPr>
            <w:tcW w:w="5766" w:type="dxa"/>
            <w:shd w:val="clear" w:color="000000" w:fill="F4B084"/>
            <w:hideMark/>
          </w:tcPr>
          <w:p w14:paraId="6BFB118D" w14:textId="37DABD86" w:rsidR="00A36E0C" w:rsidRPr="000A2869" w:rsidRDefault="00D4075C" w:rsidP="00D4075C">
            <w:pPr>
              <w:pStyle w:val="ListParagraph"/>
              <w:spacing w:after="0" w:line="240" w:lineRule="auto"/>
              <w:ind w:left="436"/>
              <w:jc w:val="center"/>
              <w:rPr>
                <w:rFonts w:eastAsia="Times New Roman" w:cstheme="minorHAnsi"/>
                <w:b/>
                <w:bCs/>
                <w:color w:val="212529"/>
                <w:sz w:val="24"/>
                <w:szCs w:val="24"/>
                <w:u w:val="single"/>
                <w:lang w:val="mk-MK"/>
              </w:rPr>
            </w:pPr>
            <w:r w:rsidRPr="000A2869">
              <w:rPr>
                <w:rFonts w:eastAsia="Times New Roman" w:cstheme="minorHAnsi"/>
                <w:b/>
                <w:bCs/>
                <w:color w:val="212529"/>
                <w:sz w:val="24"/>
                <w:szCs w:val="24"/>
                <w:u w:val="single"/>
                <w:lang w:val="mk-MK"/>
              </w:rPr>
              <w:t>Активен надзор:</w:t>
            </w:r>
          </w:p>
          <w:p w14:paraId="5DA58B4E" w14:textId="77777777" w:rsidR="002C1AC9" w:rsidRPr="000A2869" w:rsidRDefault="002C1AC9" w:rsidP="00D4075C">
            <w:pPr>
              <w:pStyle w:val="ListParagraph"/>
              <w:spacing w:after="0" w:line="240" w:lineRule="auto"/>
              <w:ind w:left="436"/>
              <w:jc w:val="center"/>
              <w:rPr>
                <w:rFonts w:eastAsia="Times New Roman" w:cstheme="minorHAnsi"/>
                <w:b/>
                <w:bCs/>
                <w:color w:val="212529"/>
                <w:sz w:val="24"/>
                <w:szCs w:val="24"/>
                <w:lang w:val="mk-MK"/>
              </w:rPr>
            </w:pPr>
          </w:p>
          <w:p w14:paraId="6EF6BF6E" w14:textId="77777777" w:rsidR="00851371" w:rsidRPr="000A2869" w:rsidRDefault="00851371" w:rsidP="00D4075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36"/>
              <w:rPr>
                <w:rFonts w:eastAsia="Times New Roman" w:cstheme="minorHAnsi"/>
                <w:b/>
                <w:bCs/>
                <w:color w:val="212529"/>
                <w:lang w:val="mk-MK"/>
              </w:rPr>
            </w:pPr>
            <w:r w:rsidRPr="000A2869">
              <w:rPr>
                <w:rFonts w:eastAsia="Times New Roman" w:cstheme="minorHAnsi"/>
                <w:color w:val="212529"/>
                <w:lang w:val="mk-MK"/>
              </w:rPr>
              <w:t>Здравствен надзор изречен од ДСЗИ</w:t>
            </w:r>
          </w:p>
          <w:p w14:paraId="19547810" w14:textId="50725CF7" w:rsidR="00D4075C" w:rsidRPr="000A2869" w:rsidRDefault="00D4075C" w:rsidP="00D4075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36"/>
              <w:rPr>
                <w:rFonts w:eastAsia="Times New Roman" w:cstheme="minorHAnsi"/>
                <w:b/>
                <w:bCs/>
                <w:color w:val="212529"/>
                <w:lang w:val="mk-MK"/>
              </w:rPr>
            </w:pPr>
            <w:r w:rsidRPr="000A2869">
              <w:rPr>
                <w:rFonts w:eastAsia="Times New Roman" w:cstheme="minorHAnsi"/>
                <w:b/>
                <w:bCs/>
                <w:color w:val="212529"/>
                <w:lang w:val="mk-MK"/>
              </w:rPr>
              <w:t xml:space="preserve">Задолжителна домашна само изолација (домашен карантин) во должина од 14 дена </w:t>
            </w:r>
            <w:r w:rsidR="00851371" w:rsidRPr="000A2869">
              <w:rPr>
                <w:rFonts w:eastAsia="Times New Roman" w:cstheme="minorHAnsi"/>
                <w:b/>
                <w:bCs/>
                <w:color w:val="212529"/>
                <w:lang w:val="mk-MK"/>
              </w:rPr>
              <w:t>од последен контакт</w:t>
            </w:r>
            <w:r w:rsidRPr="000A2869">
              <w:rPr>
                <w:rFonts w:eastAsia="Times New Roman" w:cstheme="minorHAnsi"/>
                <w:b/>
                <w:bCs/>
                <w:color w:val="212529"/>
                <w:lang w:val="mk-MK"/>
              </w:rPr>
              <w:t xml:space="preserve"> </w:t>
            </w:r>
          </w:p>
          <w:p w14:paraId="37B6E767" w14:textId="77777777" w:rsidR="00D4075C" w:rsidRPr="000A2869" w:rsidRDefault="00851371" w:rsidP="00D4075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36"/>
              <w:rPr>
                <w:rFonts w:eastAsia="Times New Roman" w:cstheme="minorHAnsi"/>
                <w:color w:val="212529"/>
                <w:lang w:val="mk-MK"/>
              </w:rPr>
            </w:pPr>
            <w:r w:rsidRPr="000A2869">
              <w:rPr>
                <w:rFonts w:eastAsia="Times New Roman" w:cstheme="minorHAnsi"/>
                <w:color w:val="212529"/>
                <w:lang w:val="mk-MK"/>
              </w:rPr>
              <w:t>Дневен мониторинг и контрола на температура и симптоми</w:t>
            </w:r>
          </w:p>
          <w:p w14:paraId="385B780C" w14:textId="77777777" w:rsidR="00851371" w:rsidRPr="000A2869" w:rsidRDefault="00851371" w:rsidP="0085137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36"/>
              <w:rPr>
                <w:rFonts w:eastAsia="Times New Roman" w:cstheme="minorHAnsi"/>
                <w:color w:val="212529"/>
                <w:lang w:val="mk-MK"/>
              </w:rPr>
            </w:pPr>
            <w:r w:rsidRPr="000A2869">
              <w:rPr>
                <w:rFonts w:eastAsia="Times New Roman" w:cstheme="minorHAnsi"/>
                <w:color w:val="212529"/>
                <w:lang w:val="mk-MK"/>
              </w:rPr>
              <w:t>Дневни контроли од здравствени служби и надлежна епидемиолошка служба</w:t>
            </w:r>
          </w:p>
          <w:p w14:paraId="371DA6C4" w14:textId="77777777" w:rsidR="00851371" w:rsidRPr="000A2869" w:rsidRDefault="00851371" w:rsidP="0085137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36"/>
              <w:rPr>
                <w:rFonts w:eastAsia="Times New Roman" w:cstheme="minorHAnsi"/>
                <w:color w:val="212529"/>
                <w:lang w:val="mk-MK"/>
              </w:rPr>
            </w:pPr>
            <w:r w:rsidRPr="000A2869">
              <w:rPr>
                <w:rFonts w:eastAsia="Times New Roman" w:cstheme="minorHAnsi"/>
                <w:color w:val="212529"/>
                <w:lang w:val="mk-MK"/>
              </w:rPr>
              <w:t>Забрана за патување</w:t>
            </w:r>
          </w:p>
          <w:p w14:paraId="0B226940" w14:textId="77777777" w:rsidR="00075176" w:rsidRPr="000A2869" w:rsidRDefault="00851371" w:rsidP="0085137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36"/>
              <w:rPr>
                <w:rFonts w:eastAsia="Times New Roman" w:cstheme="minorHAnsi"/>
                <w:color w:val="212529"/>
                <w:lang w:val="mk-MK"/>
              </w:rPr>
            </w:pPr>
            <w:r w:rsidRPr="000A2869">
              <w:rPr>
                <w:rFonts w:eastAsia="Times New Roman" w:cstheme="minorHAnsi"/>
                <w:color w:val="212529"/>
                <w:lang w:val="mk-MK"/>
              </w:rPr>
              <w:t xml:space="preserve">Социјална дистанца </w:t>
            </w:r>
          </w:p>
          <w:p w14:paraId="7D6CB88D" w14:textId="2646F499" w:rsidR="00851371" w:rsidRPr="000A2869" w:rsidRDefault="00851371" w:rsidP="0085137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36"/>
              <w:rPr>
                <w:rFonts w:eastAsia="Times New Roman" w:cstheme="minorHAnsi"/>
                <w:color w:val="212529"/>
                <w:lang w:val="mk-MK"/>
              </w:rPr>
            </w:pPr>
            <w:r w:rsidRPr="000A2869">
              <w:rPr>
                <w:rFonts w:eastAsia="Times New Roman" w:cstheme="minorHAnsi"/>
                <w:color w:val="212529"/>
                <w:lang w:val="mk-MK"/>
              </w:rPr>
              <w:t>Следење на упатства за самоизолација (домашен карантин)</w:t>
            </w:r>
          </w:p>
        </w:tc>
      </w:tr>
      <w:tr w:rsidR="004A0E4E" w:rsidRPr="00A36E0C" w14:paraId="49DB248D" w14:textId="77777777" w:rsidTr="00DC5220">
        <w:trPr>
          <w:trHeight w:val="980"/>
        </w:trPr>
        <w:tc>
          <w:tcPr>
            <w:tcW w:w="1795" w:type="dxa"/>
            <w:shd w:val="clear" w:color="auto" w:fill="auto"/>
            <w:vAlign w:val="center"/>
          </w:tcPr>
          <w:p w14:paraId="6757E59A" w14:textId="724B6D69" w:rsidR="004A0E4E" w:rsidRPr="001738F9" w:rsidRDefault="004A0E4E" w:rsidP="004A0E4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212529"/>
                <w:lang w:val="mk-MK"/>
              </w:rPr>
            </w:pPr>
            <w:r w:rsidRPr="00A36E0C">
              <w:rPr>
                <w:rFonts w:eastAsia="Times New Roman" w:cstheme="minorHAnsi"/>
                <w:b/>
                <w:bCs/>
                <w:color w:val="212529"/>
                <w:lang w:val="mk-MK"/>
              </w:rPr>
              <w:lastRenderedPageBreak/>
              <w:t>Ниво на ризик</w:t>
            </w:r>
          </w:p>
        </w:tc>
        <w:tc>
          <w:tcPr>
            <w:tcW w:w="3600" w:type="dxa"/>
            <w:shd w:val="clear" w:color="auto" w:fill="auto"/>
            <w:vAlign w:val="center"/>
          </w:tcPr>
          <w:p w14:paraId="32104333" w14:textId="52B14ADB" w:rsidR="004A0E4E" w:rsidRPr="000A2869" w:rsidRDefault="004A0E4E" w:rsidP="004A0E4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212529"/>
                <w:lang w:val="mk-MK"/>
              </w:rPr>
            </w:pPr>
            <w:r w:rsidRPr="000A2869">
              <w:rPr>
                <w:rFonts w:eastAsia="Times New Roman" w:cstheme="minorHAnsi"/>
                <w:b/>
                <w:bCs/>
                <w:color w:val="212529"/>
                <w:lang w:val="mk-MK"/>
              </w:rPr>
              <w:t xml:space="preserve">Географска експозиција (Патници): </w:t>
            </w:r>
          </w:p>
        </w:tc>
        <w:tc>
          <w:tcPr>
            <w:tcW w:w="5766" w:type="dxa"/>
            <w:shd w:val="clear" w:color="auto" w:fill="auto"/>
            <w:vAlign w:val="center"/>
          </w:tcPr>
          <w:p w14:paraId="34EED7D7" w14:textId="76919B2E" w:rsidR="004A0E4E" w:rsidRPr="000A2869" w:rsidRDefault="004A0E4E" w:rsidP="004A0E4E">
            <w:pPr>
              <w:pStyle w:val="ListParagraph"/>
              <w:spacing w:after="0" w:line="240" w:lineRule="auto"/>
              <w:ind w:left="241"/>
              <w:rPr>
                <w:rFonts w:eastAsia="Times New Roman" w:cstheme="minorHAnsi"/>
                <w:color w:val="212529"/>
                <w:lang w:val="mk-MK"/>
              </w:rPr>
            </w:pPr>
            <w:r w:rsidRPr="000A2869">
              <w:rPr>
                <w:rFonts w:eastAsia="Times New Roman" w:cstheme="minorHAnsi"/>
                <w:b/>
                <w:bCs/>
                <w:color w:val="212529"/>
                <w:lang w:val="mk-MK"/>
              </w:rPr>
              <w:t>Експозиција на контакти со потврден случај</w:t>
            </w:r>
          </w:p>
        </w:tc>
      </w:tr>
      <w:tr w:rsidR="00A36E0C" w:rsidRPr="00A36E0C" w14:paraId="53F87C4B" w14:textId="77777777" w:rsidTr="00DC5220">
        <w:trPr>
          <w:trHeight w:val="660"/>
        </w:trPr>
        <w:tc>
          <w:tcPr>
            <w:tcW w:w="1795" w:type="dxa"/>
            <w:shd w:val="clear" w:color="auto" w:fill="FBE4D5" w:themeFill="accent2" w:themeFillTint="33"/>
            <w:vAlign w:val="center"/>
            <w:hideMark/>
          </w:tcPr>
          <w:p w14:paraId="13EE102C" w14:textId="4D3E9A24" w:rsidR="00A36E0C" w:rsidRDefault="00851371" w:rsidP="00A36E0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212529"/>
                <w:lang w:val="mk-MK"/>
              </w:rPr>
            </w:pPr>
            <w:r w:rsidRPr="001738F9">
              <w:rPr>
                <w:rFonts w:eastAsia="Times New Roman" w:cstheme="minorHAnsi"/>
                <w:b/>
                <w:bCs/>
                <w:color w:val="212529"/>
                <w:lang w:val="mk-MK"/>
              </w:rPr>
              <w:t xml:space="preserve">СРЕДНО </w:t>
            </w:r>
          </w:p>
          <w:p w14:paraId="27398151" w14:textId="77777777" w:rsidR="00075176" w:rsidRDefault="00075176" w:rsidP="00A36E0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212529"/>
                <w:lang w:val="mk-MK"/>
              </w:rPr>
            </w:pPr>
          </w:p>
          <w:p w14:paraId="2507C8F5" w14:textId="77777777" w:rsidR="00075176" w:rsidRDefault="00075176" w:rsidP="00A36E0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212529"/>
                <w:lang w:val="mk-MK"/>
              </w:rPr>
            </w:pPr>
          </w:p>
          <w:p w14:paraId="0D783E1B" w14:textId="1DFA178E" w:rsidR="00075176" w:rsidRPr="00A36E0C" w:rsidRDefault="00075176" w:rsidP="00A36E0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212529"/>
                <w:lang w:val="mk-MK"/>
              </w:rPr>
            </w:pPr>
            <w:r w:rsidRPr="00A36E0C">
              <w:rPr>
                <w:rFonts w:eastAsia="Times New Roman" w:cstheme="minorHAnsi"/>
                <w:color w:val="212529"/>
                <w:lang w:val="mk-MK"/>
              </w:rPr>
              <w:t>(</w:t>
            </w:r>
            <w:r w:rsidRPr="001738F9">
              <w:rPr>
                <w:rFonts w:eastAsia="Times New Roman" w:cstheme="minorHAnsi"/>
                <w:color w:val="212529"/>
                <w:lang w:val="mk-MK"/>
              </w:rPr>
              <w:t xml:space="preserve">претпоставува дека не постои тип на експозиција </w:t>
            </w:r>
            <w:r w:rsidR="00776A37">
              <w:rPr>
                <w:rFonts w:eastAsia="Times New Roman" w:cstheme="minorHAnsi"/>
                <w:color w:val="212529"/>
                <w:lang w:val="mk-MK"/>
              </w:rPr>
              <w:t>в</w:t>
            </w:r>
            <w:r w:rsidRPr="001738F9">
              <w:rPr>
                <w:rFonts w:eastAsia="Times New Roman" w:cstheme="minorHAnsi"/>
                <w:color w:val="212529"/>
                <w:lang w:val="mk-MK"/>
              </w:rPr>
              <w:t>о категоријата на висок ризик!)</w:t>
            </w:r>
          </w:p>
        </w:tc>
        <w:tc>
          <w:tcPr>
            <w:tcW w:w="3600" w:type="dxa"/>
            <w:shd w:val="clear" w:color="auto" w:fill="FBE4D5" w:themeFill="accent2" w:themeFillTint="33"/>
            <w:vAlign w:val="center"/>
            <w:hideMark/>
          </w:tcPr>
          <w:p w14:paraId="286B7BAC" w14:textId="50E0A3A3" w:rsidR="003013E6" w:rsidRPr="000A2869" w:rsidRDefault="003013E6" w:rsidP="003013E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212529"/>
                <w:lang w:val="mk-MK"/>
              </w:rPr>
            </w:pPr>
            <w:r w:rsidRPr="000A2869">
              <w:rPr>
                <w:rFonts w:eastAsia="Times New Roman" w:cstheme="minorHAnsi"/>
                <w:b/>
                <w:bCs/>
                <w:color w:val="212529"/>
                <w:lang w:val="mk-MK"/>
              </w:rPr>
              <w:t xml:space="preserve">Патници </w:t>
            </w:r>
            <w:r w:rsidR="003E0891" w:rsidRPr="000A2869">
              <w:rPr>
                <w:rFonts w:eastAsia="Times New Roman" w:cstheme="minorHAnsi"/>
                <w:b/>
                <w:bCs/>
                <w:color w:val="212529"/>
                <w:lang w:val="mk-MK"/>
              </w:rPr>
              <w:t>кои доаѓаат</w:t>
            </w:r>
            <w:r w:rsidRPr="000A2869">
              <w:rPr>
                <w:rFonts w:eastAsia="Times New Roman" w:cstheme="minorHAnsi"/>
                <w:b/>
                <w:bCs/>
                <w:color w:val="212529"/>
                <w:lang w:val="mk-MK"/>
              </w:rPr>
              <w:t xml:space="preserve"> од:</w:t>
            </w:r>
          </w:p>
          <w:p w14:paraId="3B1B8122" w14:textId="0B20EF47" w:rsidR="002063BF" w:rsidRPr="000A2869" w:rsidRDefault="003013E6" w:rsidP="003013E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51" w:hanging="180"/>
              <w:rPr>
                <w:rFonts w:eastAsia="Times New Roman" w:cstheme="minorHAnsi"/>
                <w:color w:val="212529"/>
                <w:lang w:val="mk-MK"/>
              </w:rPr>
            </w:pPr>
            <w:r w:rsidRPr="000A2869">
              <w:rPr>
                <w:rFonts w:eastAsia="Times New Roman" w:cstheme="minorHAnsi"/>
                <w:color w:val="212529"/>
                <w:lang w:val="mk-MK"/>
              </w:rPr>
              <w:t xml:space="preserve">Земји </w:t>
            </w:r>
            <w:r w:rsidR="007379AD" w:rsidRPr="000A2869">
              <w:rPr>
                <w:rFonts w:eastAsia="Times New Roman" w:cstheme="minorHAnsi"/>
                <w:color w:val="212529"/>
                <w:lang w:val="mk-MK"/>
              </w:rPr>
              <w:t>класифицирани  како земји со среден ризик</w:t>
            </w:r>
            <w:r w:rsidR="003E0891" w:rsidRPr="000A2869">
              <w:rPr>
                <w:rFonts w:eastAsia="Times New Roman" w:cstheme="minorHAnsi"/>
                <w:color w:val="212529"/>
                <w:lang w:val="mk-MK"/>
              </w:rPr>
              <w:t xml:space="preserve"> </w:t>
            </w:r>
          </w:p>
          <w:p w14:paraId="0BD81A13" w14:textId="01DD8B7B" w:rsidR="003013E6" w:rsidRPr="000A2869" w:rsidRDefault="002063BF" w:rsidP="002063BF">
            <w:pPr>
              <w:pStyle w:val="ListParagraph"/>
              <w:spacing w:after="0" w:line="240" w:lineRule="auto"/>
              <w:ind w:left="151"/>
              <w:rPr>
                <w:rFonts w:eastAsia="Times New Roman" w:cstheme="minorHAnsi"/>
                <w:color w:val="212529"/>
                <w:lang w:val="mk-MK"/>
              </w:rPr>
            </w:pPr>
            <w:r w:rsidRPr="000A2869">
              <w:rPr>
                <w:rFonts w:eastAsia="Times New Roman" w:cstheme="minorHAnsi"/>
                <w:color w:val="212529"/>
                <w:lang w:val="mk-MK"/>
              </w:rPr>
              <w:t>(</w:t>
            </w:r>
            <w:r w:rsidR="003E0891" w:rsidRPr="000A2869">
              <w:rPr>
                <w:rFonts w:eastAsia="Times New Roman" w:cstheme="minorHAnsi"/>
                <w:color w:val="212529"/>
                <w:lang w:val="mk-MK"/>
              </w:rPr>
              <w:t>според листа на ИЈЗ/МЗ</w:t>
            </w:r>
            <w:r w:rsidR="003013E6" w:rsidRPr="000A2869">
              <w:rPr>
                <w:rFonts w:eastAsia="Times New Roman" w:cstheme="minorHAnsi"/>
                <w:color w:val="212529"/>
                <w:lang w:val="mk-MK"/>
              </w:rPr>
              <w:t xml:space="preserve">) </w:t>
            </w:r>
          </w:p>
          <w:p w14:paraId="1EB00211" w14:textId="77777777" w:rsidR="003013E6" w:rsidRPr="000A2869" w:rsidRDefault="003013E6" w:rsidP="003013E6">
            <w:pPr>
              <w:pStyle w:val="ListParagraph"/>
              <w:spacing w:after="0" w:line="240" w:lineRule="auto"/>
              <w:ind w:left="151"/>
              <w:rPr>
                <w:rFonts w:eastAsia="Times New Roman" w:cstheme="minorHAnsi"/>
                <w:color w:val="212529"/>
                <w:lang w:val="mk-MK"/>
              </w:rPr>
            </w:pPr>
          </w:p>
          <w:p w14:paraId="58F33B9E" w14:textId="614BF860" w:rsidR="00A36E0C" w:rsidRPr="000A2869" w:rsidRDefault="00A36E0C" w:rsidP="00A36E0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lang w:val="mk-MK"/>
              </w:rPr>
            </w:pPr>
          </w:p>
        </w:tc>
        <w:tc>
          <w:tcPr>
            <w:tcW w:w="5766" w:type="dxa"/>
            <w:shd w:val="clear" w:color="auto" w:fill="FBE4D5" w:themeFill="accent2" w:themeFillTint="33"/>
            <w:vAlign w:val="center"/>
            <w:hideMark/>
          </w:tcPr>
          <w:p w14:paraId="21AAAC36" w14:textId="77777777" w:rsidR="000520BD" w:rsidRPr="000A2869" w:rsidRDefault="000520BD" w:rsidP="000520BD">
            <w:pPr>
              <w:pStyle w:val="ListParagraph"/>
              <w:spacing w:after="0" w:line="240" w:lineRule="auto"/>
              <w:ind w:left="241"/>
              <w:rPr>
                <w:rFonts w:eastAsia="Times New Roman" w:cstheme="minorHAnsi"/>
                <w:color w:val="212529"/>
                <w:lang w:val="mk-MK"/>
              </w:rPr>
            </w:pPr>
          </w:p>
          <w:p w14:paraId="574EABD8" w14:textId="2B6375CB" w:rsidR="00822D26" w:rsidRPr="000A2869" w:rsidRDefault="00AB665A" w:rsidP="00822D2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41" w:hanging="241"/>
              <w:rPr>
                <w:rFonts w:eastAsia="Times New Roman" w:cstheme="minorHAnsi"/>
                <w:color w:val="212529"/>
                <w:lang w:val="mk-MK"/>
              </w:rPr>
            </w:pPr>
            <w:r w:rsidRPr="000A2869">
              <w:rPr>
                <w:rFonts w:eastAsia="Times New Roman" w:cstheme="minorHAnsi"/>
                <w:color w:val="212529"/>
                <w:lang w:val="mk-MK"/>
              </w:rPr>
              <w:t>Близок к</w:t>
            </w:r>
            <w:r w:rsidR="00681AD1" w:rsidRPr="000A2869">
              <w:rPr>
                <w:rFonts w:eastAsia="Times New Roman" w:cstheme="minorHAnsi"/>
                <w:color w:val="212529"/>
                <w:lang w:val="mk-MK"/>
              </w:rPr>
              <w:t>онтакт со случај помалку од 15 минути</w:t>
            </w:r>
          </w:p>
          <w:p w14:paraId="1FC32878" w14:textId="509F9D22" w:rsidR="00822D26" w:rsidRPr="000A2869" w:rsidRDefault="00822D26" w:rsidP="00822D2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41" w:hanging="241"/>
              <w:rPr>
                <w:rFonts w:eastAsia="Times New Roman" w:cstheme="minorHAnsi"/>
                <w:color w:val="212529"/>
                <w:lang w:val="mk-MK"/>
              </w:rPr>
            </w:pPr>
            <w:r w:rsidRPr="000A2869">
              <w:rPr>
                <w:rFonts w:eastAsia="Times New Roman" w:cstheme="minorHAnsi"/>
                <w:color w:val="212529"/>
                <w:lang w:val="mk-MK"/>
              </w:rPr>
              <w:t xml:space="preserve">Лице кое имало директен физички контакт со случајот (на пр. </w:t>
            </w:r>
            <w:r w:rsidR="000520BD" w:rsidRPr="000A2869">
              <w:rPr>
                <w:rFonts w:eastAsia="Times New Roman" w:cstheme="minorHAnsi"/>
                <w:color w:val="212529"/>
                <w:lang w:val="mk-MK"/>
              </w:rPr>
              <w:t>р</w:t>
            </w:r>
            <w:r w:rsidRPr="000A2869">
              <w:rPr>
                <w:rFonts w:eastAsia="Times New Roman" w:cstheme="minorHAnsi"/>
                <w:color w:val="212529"/>
                <w:lang w:val="mk-MK"/>
              </w:rPr>
              <w:t>акување со рацете)</w:t>
            </w:r>
          </w:p>
          <w:p w14:paraId="15854892" w14:textId="488215E2" w:rsidR="00DD72CE" w:rsidRPr="000A2869" w:rsidRDefault="00DD72CE" w:rsidP="00DD72C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41" w:hanging="241"/>
              <w:rPr>
                <w:rFonts w:eastAsia="Times New Roman" w:cstheme="minorHAnsi"/>
                <w:lang w:val="mk-MK"/>
              </w:rPr>
            </w:pPr>
            <w:r w:rsidRPr="000A2869">
              <w:rPr>
                <w:rFonts w:eastAsia="Times New Roman" w:cstheme="minorHAnsi"/>
                <w:lang w:val="mk-MK"/>
              </w:rPr>
              <w:t xml:space="preserve">Лице кое живее во исто домаќинство како </w:t>
            </w:r>
            <w:r w:rsidRPr="000A2869">
              <w:rPr>
                <w:rFonts w:eastAsia="Times New Roman" w:cstheme="minorHAnsi"/>
                <w:b/>
                <w:bCs/>
                <w:lang w:val="mk-MK"/>
              </w:rPr>
              <w:t>случајот</w:t>
            </w:r>
            <w:r w:rsidR="00D178DE" w:rsidRPr="000A2869">
              <w:rPr>
                <w:rFonts w:eastAsia="Times New Roman" w:cstheme="minorHAnsi"/>
                <w:b/>
                <w:bCs/>
              </w:rPr>
              <w:t xml:space="preserve"> </w:t>
            </w:r>
            <w:r w:rsidR="00D178DE" w:rsidRPr="000A2869">
              <w:rPr>
                <w:rFonts w:eastAsia="Times New Roman" w:cstheme="minorHAnsi"/>
              </w:rPr>
              <w:t>(</w:t>
            </w:r>
            <w:r w:rsidR="00D178DE" w:rsidRPr="000A2869">
              <w:rPr>
                <w:rFonts w:eastAsia="Times New Roman" w:cstheme="minorHAnsi"/>
                <w:lang w:val="mk-MK"/>
              </w:rPr>
              <w:t xml:space="preserve">случај е лабораториски потврден </w:t>
            </w:r>
            <w:r w:rsidR="000A2869" w:rsidRPr="000A2869">
              <w:rPr>
                <w:rFonts w:eastAsia="Times New Roman" w:cstheme="minorHAnsi"/>
                <w:lang w:val="mk-MK"/>
              </w:rPr>
              <w:t xml:space="preserve">заболен </w:t>
            </w:r>
            <w:r w:rsidR="00D178DE" w:rsidRPr="000A2869">
              <w:rPr>
                <w:rFonts w:eastAsia="Times New Roman" w:cstheme="minorHAnsi"/>
                <w:lang w:val="mk-MK"/>
              </w:rPr>
              <w:t>во домашен карантин</w:t>
            </w:r>
            <w:r w:rsidR="000A2869" w:rsidRPr="000A2869">
              <w:rPr>
                <w:rFonts w:eastAsia="Times New Roman" w:cstheme="minorHAnsi"/>
                <w:lang w:val="mk-MK"/>
              </w:rPr>
              <w:t>/лекување</w:t>
            </w:r>
            <w:r w:rsidR="00D178DE" w:rsidRPr="000A2869">
              <w:rPr>
                <w:rFonts w:eastAsia="Times New Roman" w:cstheme="minorHAnsi"/>
                <w:lang w:val="mk-MK"/>
              </w:rPr>
              <w:t>)</w:t>
            </w:r>
            <w:r w:rsidRPr="000A2869">
              <w:rPr>
                <w:rFonts w:eastAsia="Times New Roman" w:cstheme="minorHAnsi"/>
                <w:lang w:val="mk-MK"/>
              </w:rPr>
              <w:t xml:space="preserve"> при што постојано се применувале мерките за превенција препорачани во упатства за самоизолација (домашен карантин)</w:t>
            </w:r>
          </w:p>
          <w:p w14:paraId="19807A53" w14:textId="353DB3AD" w:rsidR="00AB665A" w:rsidRPr="000A2869" w:rsidRDefault="00AB665A" w:rsidP="00DD72CE">
            <w:pPr>
              <w:pStyle w:val="ListParagraph"/>
              <w:spacing w:after="0" w:line="240" w:lineRule="auto"/>
              <w:ind w:left="241"/>
              <w:rPr>
                <w:rFonts w:eastAsia="Times New Roman" w:cstheme="minorHAnsi"/>
                <w:color w:val="212529"/>
                <w:lang w:val="mk-MK"/>
              </w:rPr>
            </w:pPr>
          </w:p>
          <w:p w14:paraId="064303E1" w14:textId="3ADF0DA2" w:rsidR="00A36E0C" w:rsidRPr="000A2869" w:rsidRDefault="00A36E0C" w:rsidP="00A36E0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lang w:val="mk-MK"/>
              </w:rPr>
            </w:pPr>
          </w:p>
        </w:tc>
      </w:tr>
      <w:tr w:rsidR="002063BF" w:rsidRPr="00A36E0C" w14:paraId="06843CC5" w14:textId="77777777" w:rsidTr="00DC5220">
        <w:trPr>
          <w:trHeight w:val="4885"/>
        </w:trPr>
        <w:tc>
          <w:tcPr>
            <w:tcW w:w="1795" w:type="dxa"/>
            <w:shd w:val="clear" w:color="auto" w:fill="FBE4D5" w:themeFill="accent2" w:themeFillTint="33"/>
            <w:vAlign w:val="center"/>
            <w:hideMark/>
          </w:tcPr>
          <w:p w14:paraId="5EA36970" w14:textId="17724196" w:rsidR="00DD72CE" w:rsidRPr="00A36E0C" w:rsidRDefault="00DD72CE" w:rsidP="00DD72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mk-MK"/>
              </w:rPr>
            </w:pPr>
            <w:r w:rsidRPr="00A36E0C">
              <w:rPr>
                <w:rFonts w:eastAsia="Times New Roman" w:cstheme="minorHAnsi"/>
                <w:b/>
                <w:bCs/>
                <w:color w:val="212529"/>
                <w:lang w:val="mk-MK"/>
              </w:rPr>
              <w:t>Јавно здравствени мерки</w:t>
            </w:r>
            <w:r>
              <w:rPr>
                <w:rFonts w:eastAsia="Times New Roman" w:cstheme="minorHAnsi"/>
                <w:b/>
                <w:bCs/>
                <w:color w:val="212529"/>
                <w:lang w:val="mk-MK"/>
              </w:rPr>
              <w:t xml:space="preserve"> при средно ниво на ризик</w:t>
            </w:r>
            <w:r w:rsidRPr="001738F9">
              <w:rPr>
                <w:rFonts w:eastAsia="Times New Roman" w:cstheme="minorHAnsi"/>
                <w:b/>
                <w:bCs/>
                <w:color w:val="212529"/>
                <w:lang w:val="mk-MK"/>
              </w:rPr>
              <w:t xml:space="preserve"> </w:t>
            </w:r>
            <w:r w:rsidRPr="00A36E0C">
              <w:rPr>
                <w:rFonts w:eastAsia="Times New Roman" w:cstheme="minorHAnsi"/>
                <w:b/>
                <w:bCs/>
                <w:color w:val="212529"/>
                <w:lang w:val="mk-MK"/>
              </w:rPr>
              <w:t>:</w:t>
            </w:r>
          </w:p>
        </w:tc>
        <w:tc>
          <w:tcPr>
            <w:tcW w:w="3600" w:type="dxa"/>
            <w:shd w:val="clear" w:color="auto" w:fill="FBE4D5" w:themeFill="accent2" w:themeFillTint="33"/>
            <w:vAlign w:val="center"/>
            <w:hideMark/>
          </w:tcPr>
          <w:p w14:paraId="0F8568D2" w14:textId="77777777" w:rsidR="002C1AC9" w:rsidRPr="000A2869" w:rsidRDefault="002C1AC9" w:rsidP="002C1AC9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b/>
                <w:bCs/>
                <w:color w:val="212529"/>
                <w:sz w:val="24"/>
                <w:szCs w:val="24"/>
                <w:u w:val="single"/>
                <w:lang w:val="mk-MK"/>
              </w:rPr>
            </w:pPr>
            <w:r w:rsidRPr="000A2869">
              <w:rPr>
                <w:rFonts w:eastAsia="Times New Roman" w:cstheme="minorHAnsi"/>
                <w:b/>
                <w:bCs/>
                <w:color w:val="212529"/>
                <w:sz w:val="24"/>
                <w:szCs w:val="24"/>
                <w:u w:val="single"/>
                <w:lang w:val="mk-MK"/>
              </w:rPr>
              <w:t>Пасивен надзор:</w:t>
            </w:r>
          </w:p>
          <w:p w14:paraId="3195D06E" w14:textId="04E1A658" w:rsidR="002C1AC9" w:rsidRPr="000A2869" w:rsidRDefault="002C1AC9" w:rsidP="00FC242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41" w:hanging="241"/>
              <w:rPr>
                <w:rFonts w:eastAsia="Times New Roman" w:cstheme="minorHAnsi"/>
                <w:color w:val="212529"/>
                <w:lang w:val="mk-MK"/>
              </w:rPr>
            </w:pPr>
            <w:r w:rsidRPr="000A2869">
              <w:rPr>
                <w:rFonts w:eastAsia="Times New Roman" w:cstheme="minorHAnsi"/>
                <w:b/>
                <w:bCs/>
                <w:color w:val="212529"/>
                <w:lang w:val="mk-MK"/>
              </w:rPr>
              <w:t>Задолжителна домашна само изолација (домашен карантин) во должина од 14 дена по влегување во Земјата</w:t>
            </w:r>
          </w:p>
          <w:p w14:paraId="38D1CE51" w14:textId="15CE977A" w:rsidR="00FC2421" w:rsidRPr="000A2869" w:rsidRDefault="00FC2421" w:rsidP="00FC242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41" w:hanging="241"/>
              <w:rPr>
                <w:rFonts w:eastAsia="Times New Roman" w:cstheme="minorHAnsi"/>
                <w:color w:val="212529"/>
                <w:lang w:val="mk-MK"/>
              </w:rPr>
            </w:pPr>
            <w:r w:rsidRPr="000A2869">
              <w:rPr>
                <w:rFonts w:eastAsia="Times New Roman" w:cstheme="minorHAnsi"/>
                <w:color w:val="212529"/>
                <w:lang w:val="mk-MK"/>
              </w:rPr>
              <w:t xml:space="preserve">Дневно само-мерење на температура и следење на симптоми </w:t>
            </w:r>
          </w:p>
          <w:p w14:paraId="63E4DE47" w14:textId="177EE8DD" w:rsidR="00FC2421" w:rsidRPr="000A2869" w:rsidRDefault="00FC2421" w:rsidP="00FC242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56" w:hanging="270"/>
              <w:rPr>
                <w:rFonts w:eastAsia="Times New Roman" w:cstheme="minorHAnsi"/>
                <w:color w:val="212529"/>
                <w:lang w:val="mk-MK"/>
              </w:rPr>
            </w:pPr>
            <w:r w:rsidRPr="000A2869">
              <w:rPr>
                <w:rFonts w:eastAsia="Times New Roman" w:cstheme="minorHAnsi"/>
                <w:color w:val="212529"/>
                <w:lang w:val="mk-MK"/>
              </w:rPr>
              <w:t>Одржување на социјална дистанца</w:t>
            </w:r>
          </w:p>
          <w:p w14:paraId="68C3EFC9" w14:textId="77777777" w:rsidR="008F56F7" w:rsidRDefault="002C1AC9" w:rsidP="008F56F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56" w:hanging="270"/>
              <w:rPr>
                <w:rFonts w:eastAsia="Times New Roman" w:cstheme="minorHAnsi"/>
                <w:color w:val="212529"/>
                <w:lang w:val="mk-MK"/>
              </w:rPr>
            </w:pPr>
            <w:r w:rsidRPr="000A2869">
              <w:rPr>
                <w:rFonts w:eastAsia="Times New Roman" w:cstheme="minorHAnsi"/>
                <w:color w:val="212529"/>
                <w:lang w:val="mk-MK"/>
              </w:rPr>
              <w:t>Следење на упатства за самоизолација (домашен карантин)</w:t>
            </w:r>
          </w:p>
          <w:p w14:paraId="5AEED67B" w14:textId="7D956EAD" w:rsidR="008F56F7" w:rsidRPr="008F56F7" w:rsidRDefault="008F56F7" w:rsidP="008F56F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56" w:hanging="270"/>
              <w:rPr>
                <w:rFonts w:eastAsia="Times New Roman" w:cstheme="minorHAnsi"/>
                <w:color w:val="212529"/>
                <w:lang w:val="mk-MK"/>
              </w:rPr>
            </w:pPr>
            <w:r w:rsidRPr="008F56F7">
              <w:rPr>
                <w:rFonts w:eastAsia="Times New Roman" w:cstheme="minorHAnsi"/>
                <w:color w:val="212529"/>
                <w:lang w:val="mk-MK"/>
              </w:rPr>
              <w:t>Во случај на симптоми:</w:t>
            </w:r>
          </w:p>
          <w:p w14:paraId="4856C1D2" w14:textId="77777777" w:rsidR="008F56F7" w:rsidRDefault="008F56F7" w:rsidP="008F56F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610" w:hanging="250"/>
              <w:rPr>
                <w:rFonts w:eastAsia="Times New Roman" w:cstheme="minorHAnsi"/>
                <w:color w:val="212529"/>
                <w:lang w:val="mk-MK"/>
              </w:rPr>
            </w:pPr>
            <w:r w:rsidRPr="000A2869">
              <w:rPr>
                <w:rFonts w:eastAsia="Times New Roman" w:cstheme="minorHAnsi"/>
                <w:color w:val="212529"/>
                <w:lang w:val="mk-MK"/>
              </w:rPr>
              <w:t>само изолација</w:t>
            </w:r>
          </w:p>
          <w:p w14:paraId="3E10D131" w14:textId="03FE2825" w:rsidR="00DD72CE" w:rsidRPr="008F56F7" w:rsidRDefault="008F56F7" w:rsidP="008F56F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610" w:hanging="250"/>
              <w:rPr>
                <w:rFonts w:eastAsia="Times New Roman" w:cstheme="minorHAnsi"/>
                <w:color w:val="212529"/>
                <w:lang w:val="mk-MK"/>
              </w:rPr>
            </w:pPr>
            <w:r w:rsidRPr="008F56F7">
              <w:rPr>
                <w:rFonts w:eastAsia="Times New Roman" w:cstheme="minorHAnsi"/>
                <w:color w:val="212529"/>
                <w:lang w:val="mk-MK"/>
              </w:rPr>
              <w:t>се јавува телефонски на здравствени служби, согласно востановени процедури</w:t>
            </w:r>
            <w:r w:rsidR="00DD72CE" w:rsidRPr="008F56F7">
              <w:rPr>
                <w:rFonts w:eastAsia="Times New Roman" w:cstheme="minorHAnsi"/>
                <w:color w:val="000000"/>
                <w:lang w:val="mk-MK"/>
              </w:rPr>
              <w:t> </w:t>
            </w:r>
          </w:p>
        </w:tc>
        <w:tc>
          <w:tcPr>
            <w:tcW w:w="5766" w:type="dxa"/>
            <w:shd w:val="clear" w:color="auto" w:fill="FBE4D5" w:themeFill="accent2" w:themeFillTint="33"/>
            <w:hideMark/>
          </w:tcPr>
          <w:p w14:paraId="16B3EA08" w14:textId="41859AC4" w:rsidR="008E0573" w:rsidRPr="000A2869" w:rsidRDefault="008E0573" w:rsidP="008E0573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b/>
                <w:bCs/>
                <w:color w:val="212529"/>
                <w:sz w:val="24"/>
                <w:szCs w:val="24"/>
                <w:u w:val="single"/>
                <w:lang w:val="mk-MK"/>
              </w:rPr>
            </w:pPr>
            <w:r w:rsidRPr="000A2869">
              <w:rPr>
                <w:rFonts w:eastAsia="Times New Roman" w:cstheme="minorHAnsi"/>
                <w:b/>
                <w:bCs/>
                <w:color w:val="212529"/>
                <w:sz w:val="24"/>
                <w:szCs w:val="24"/>
                <w:u w:val="single"/>
                <w:lang w:val="mk-MK"/>
              </w:rPr>
              <w:t>Пасивен надзор:</w:t>
            </w:r>
          </w:p>
          <w:p w14:paraId="3D8F2712" w14:textId="77777777" w:rsidR="002C1AC9" w:rsidRPr="000A2869" w:rsidRDefault="002C1AC9" w:rsidP="008E0573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b/>
                <w:bCs/>
                <w:color w:val="212529"/>
                <w:sz w:val="24"/>
                <w:szCs w:val="24"/>
                <w:lang w:val="mk-MK"/>
              </w:rPr>
            </w:pPr>
          </w:p>
          <w:p w14:paraId="0F25F965" w14:textId="165C0529" w:rsidR="008E0573" w:rsidRPr="000A2869" w:rsidRDefault="008E0573" w:rsidP="008E057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31" w:hanging="331"/>
              <w:rPr>
                <w:rFonts w:eastAsia="Times New Roman" w:cstheme="minorHAnsi"/>
                <w:b/>
                <w:bCs/>
                <w:color w:val="212529"/>
                <w:lang w:val="mk-MK"/>
              </w:rPr>
            </w:pPr>
            <w:r w:rsidRPr="000A2869">
              <w:rPr>
                <w:rFonts w:eastAsia="Times New Roman" w:cstheme="minorHAnsi"/>
                <w:b/>
                <w:bCs/>
                <w:color w:val="212529"/>
                <w:lang w:val="mk-MK"/>
              </w:rPr>
              <w:t xml:space="preserve">Задолжителна домашна само изолација (домашен карантин) во должина од 14 дена по последен контакт со случајот </w:t>
            </w:r>
          </w:p>
          <w:p w14:paraId="3EDD576B" w14:textId="77777777" w:rsidR="008E0573" w:rsidRPr="000A2869" w:rsidRDefault="008E0573" w:rsidP="008E057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31" w:hanging="331"/>
              <w:rPr>
                <w:rFonts w:eastAsia="Times New Roman" w:cstheme="minorHAnsi"/>
                <w:color w:val="212529"/>
                <w:lang w:val="mk-MK"/>
              </w:rPr>
            </w:pPr>
            <w:r w:rsidRPr="000A2869">
              <w:rPr>
                <w:rFonts w:eastAsia="Times New Roman" w:cstheme="minorHAnsi"/>
                <w:color w:val="212529"/>
                <w:lang w:val="mk-MK"/>
              </w:rPr>
              <w:t xml:space="preserve">Дневно само-мерење на температура и следење на симптоми </w:t>
            </w:r>
          </w:p>
          <w:p w14:paraId="4C6F7D26" w14:textId="77777777" w:rsidR="008E0573" w:rsidRPr="000A2869" w:rsidRDefault="008E0573" w:rsidP="008E057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31" w:hanging="331"/>
              <w:rPr>
                <w:rFonts w:eastAsia="Times New Roman" w:cstheme="minorHAnsi"/>
                <w:color w:val="212529"/>
                <w:lang w:val="mk-MK"/>
              </w:rPr>
            </w:pPr>
            <w:r w:rsidRPr="000A2869">
              <w:rPr>
                <w:rFonts w:eastAsia="Times New Roman" w:cstheme="minorHAnsi"/>
                <w:color w:val="212529"/>
                <w:lang w:val="mk-MK"/>
              </w:rPr>
              <w:t>Социјална дистанца</w:t>
            </w:r>
          </w:p>
          <w:p w14:paraId="6C20F1B8" w14:textId="77777777" w:rsidR="008E0573" w:rsidRPr="000A2869" w:rsidRDefault="008E0573" w:rsidP="008E057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31" w:hanging="331"/>
              <w:rPr>
                <w:rFonts w:eastAsia="Times New Roman" w:cstheme="minorHAnsi"/>
                <w:color w:val="212529"/>
                <w:lang w:val="mk-MK"/>
              </w:rPr>
            </w:pPr>
            <w:r w:rsidRPr="000A2869">
              <w:rPr>
                <w:rFonts w:eastAsia="Times New Roman" w:cstheme="minorHAnsi"/>
                <w:color w:val="212529"/>
                <w:lang w:val="mk-MK"/>
              </w:rPr>
              <w:t>Следење на упатства за самоизолација (домашен карантин)</w:t>
            </w:r>
          </w:p>
          <w:p w14:paraId="26362709" w14:textId="1AB1F780" w:rsidR="00DD72CE" w:rsidRPr="000A2869" w:rsidRDefault="00DD72CE" w:rsidP="00DD72CE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lang w:val="mk-MK"/>
              </w:rPr>
            </w:pPr>
          </w:p>
        </w:tc>
      </w:tr>
    </w:tbl>
    <w:p w14:paraId="076808CC" w14:textId="12AA5CCA" w:rsidR="00FF2DAE" w:rsidRDefault="00FF2DAE">
      <w:pPr>
        <w:rPr>
          <w:rFonts w:cstheme="minorHAnsi"/>
          <w:lang w:val="mk-MK"/>
        </w:rPr>
      </w:pPr>
    </w:p>
    <w:p w14:paraId="2CB67977" w14:textId="6F5E9A07" w:rsidR="008F56F7" w:rsidRDefault="008F56F7">
      <w:pPr>
        <w:rPr>
          <w:rFonts w:cstheme="minorHAnsi"/>
          <w:lang w:val="mk-MK"/>
        </w:rPr>
      </w:pPr>
    </w:p>
    <w:p w14:paraId="1B47E98B" w14:textId="30D73BA9" w:rsidR="008F56F7" w:rsidRDefault="008F56F7">
      <w:pPr>
        <w:rPr>
          <w:rFonts w:cstheme="minorHAnsi"/>
          <w:lang w:val="mk-MK"/>
        </w:rPr>
      </w:pPr>
    </w:p>
    <w:p w14:paraId="4C1884C8" w14:textId="4AA0DAD6" w:rsidR="00DC5220" w:rsidRDefault="00DC5220">
      <w:pPr>
        <w:rPr>
          <w:rFonts w:cstheme="minorHAnsi"/>
          <w:lang w:val="mk-MK"/>
        </w:rPr>
      </w:pPr>
      <w:r>
        <w:rPr>
          <w:rFonts w:cstheme="minorHAnsi"/>
          <w:lang w:val="mk-MK"/>
        </w:rPr>
        <w:br w:type="page"/>
      </w:r>
    </w:p>
    <w:tbl>
      <w:tblPr>
        <w:tblW w:w="11161" w:type="dxa"/>
        <w:tblInd w:w="-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5"/>
        <w:gridCol w:w="3600"/>
        <w:gridCol w:w="5766"/>
      </w:tblGrid>
      <w:tr w:rsidR="00DC5220" w:rsidRPr="00A36E0C" w14:paraId="28E08086" w14:textId="77777777" w:rsidTr="00AB7E66">
        <w:trPr>
          <w:trHeight w:val="998"/>
        </w:trPr>
        <w:tc>
          <w:tcPr>
            <w:tcW w:w="1795" w:type="dxa"/>
            <w:shd w:val="clear" w:color="auto" w:fill="auto"/>
            <w:vAlign w:val="center"/>
          </w:tcPr>
          <w:p w14:paraId="24011566" w14:textId="77777777" w:rsidR="00DC5220" w:rsidRPr="00A36E0C" w:rsidRDefault="00DC5220" w:rsidP="00AB7E6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mk-MK"/>
              </w:rPr>
            </w:pPr>
            <w:r w:rsidRPr="00A36E0C">
              <w:rPr>
                <w:rFonts w:eastAsia="Times New Roman" w:cstheme="minorHAnsi"/>
                <w:b/>
                <w:bCs/>
                <w:color w:val="212529"/>
                <w:lang w:val="mk-MK"/>
              </w:rPr>
              <w:lastRenderedPageBreak/>
              <w:t>Ниво на ризик</w:t>
            </w:r>
          </w:p>
        </w:tc>
        <w:tc>
          <w:tcPr>
            <w:tcW w:w="3600" w:type="dxa"/>
            <w:shd w:val="clear" w:color="auto" w:fill="auto"/>
            <w:vAlign w:val="center"/>
          </w:tcPr>
          <w:p w14:paraId="589EAF70" w14:textId="77777777" w:rsidR="00DC5220" w:rsidRPr="000A2869" w:rsidRDefault="00DC5220" w:rsidP="00AB7E6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mk-MK"/>
              </w:rPr>
            </w:pPr>
            <w:r w:rsidRPr="000A2869">
              <w:rPr>
                <w:rFonts w:eastAsia="Times New Roman" w:cstheme="minorHAnsi"/>
                <w:b/>
                <w:bCs/>
                <w:color w:val="212529"/>
                <w:lang w:val="mk-MK"/>
              </w:rPr>
              <w:t xml:space="preserve">Географска експозиција (Патници): </w:t>
            </w:r>
          </w:p>
        </w:tc>
        <w:tc>
          <w:tcPr>
            <w:tcW w:w="5766" w:type="dxa"/>
            <w:shd w:val="clear" w:color="auto" w:fill="auto"/>
            <w:vAlign w:val="center"/>
          </w:tcPr>
          <w:p w14:paraId="5ABD3D2B" w14:textId="77777777" w:rsidR="00DC5220" w:rsidRPr="000A2869" w:rsidRDefault="00DC5220" w:rsidP="00AB7E6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mk-MK"/>
              </w:rPr>
            </w:pPr>
            <w:r w:rsidRPr="000A2869">
              <w:rPr>
                <w:rFonts w:eastAsia="Times New Roman" w:cstheme="minorHAnsi"/>
                <w:b/>
                <w:bCs/>
                <w:color w:val="212529"/>
                <w:lang w:val="mk-MK"/>
              </w:rPr>
              <w:t>Експозиција на контакти со потврден случај</w:t>
            </w:r>
          </w:p>
        </w:tc>
      </w:tr>
      <w:tr w:rsidR="00DC5220" w:rsidRPr="00A36E0C" w14:paraId="1780D2AF" w14:textId="77777777" w:rsidTr="00AB7E66">
        <w:trPr>
          <w:trHeight w:val="2663"/>
        </w:trPr>
        <w:tc>
          <w:tcPr>
            <w:tcW w:w="1795" w:type="dxa"/>
            <w:shd w:val="clear" w:color="auto" w:fill="DEEAF6" w:themeFill="accent5" w:themeFillTint="33"/>
            <w:vAlign w:val="center"/>
            <w:hideMark/>
          </w:tcPr>
          <w:p w14:paraId="47AF6FB8" w14:textId="77777777" w:rsidR="00DC5220" w:rsidRDefault="00DC5220" w:rsidP="00AB7E6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mk-MK"/>
              </w:rPr>
            </w:pPr>
            <w:r w:rsidRPr="00A36E0C">
              <w:rPr>
                <w:rFonts w:eastAsia="Times New Roman" w:cstheme="minorHAnsi"/>
                <w:color w:val="000000"/>
                <w:lang w:val="mk-MK"/>
              </w:rPr>
              <w:t> </w:t>
            </w:r>
            <w:r w:rsidRPr="008E0573">
              <w:rPr>
                <w:rFonts w:eastAsia="Times New Roman" w:cstheme="minorHAnsi"/>
                <w:b/>
                <w:bCs/>
                <w:color w:val="000000"/>
                <w:lang w:val="mk-MK"/>
              </w:rPr>
              <w:t xml:space="preserve">НИСКО </w:t>
            </w:r>
          </w:p>
          <w:p w14:paraId="305DB3EC" w14:textId="77777777" w:rsidR="00DC5220" w:rsidRPr="00A36E0C" w:rsidRDefault="00DC5220" w:rsidP="00AB7E6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mk-MK"/>
              </w:rPr>
            </w:pPr>
            <w:r w:rsidRPr="00A36E0C">
              <w:rPr>
                <w:rFonts w:eastAsia="Times New Roman" w:cstheme="minorHAnsi"/>
                <w:color w:val="212529"/>
                <w:lang w:val="mk-MK"/>
              </w:rPr>
              <w:t>(</w:t>
            </w:r>
            <w:r w:rsidRPr="001738F9">
              <w:rPr>
                <w:rFonts w:eastAsia="Times New Roman" w:cstheme="minorHAnsi"/>
                <w:color w:val="212529"/>
                <w:lang w:val="mk-MK"/>
              </w:rPr>
              <w:t xml:space="preserve">претпоставува дека не постои тип на експозиција </w:t>
            </w:r>
            <w:r>
              <w:rPr>
                <w:rFonts w:eastAsia="Times New Roman" w:cstheme="minorHAnsi"/>
                <w:color w:val="212529"/>
                <w:lang w:val="mk-MK"/>
              </w:rPr>
              <w:t>в</w:t>
            </w:r>
            <w:r w:rsidRPr="001738F9">
              <w:rPr>
                <w:rFonts w:eastAsia="Times New Roman" w:cstheme="minorHAnsi"/>
                <w:color w:val="212529"/>
                <w:lang w:val="mk-MK"/>
              </w:rPr>
              <w:t xml:space="preserve">о категоријата на висок </w:t>
            </w:r>
            <w:r>
              <w:rPr>
                <w:rFonts w:eastAsia="Times New Roman" w:cstheme="minorHAnsi"/>
                <w:color w:val="212529"/>
                <w:lang w:val="mk-MK"/>
              </w:rPr>
              <w:t xml:space="preserve">или среден </w:t>
            </w:r>
            <w:r w:rsidRPr="001738F9">
              <w:rPr>
                <w:rFonts w:eastAsia="Times New Roman" w:cstheme="minorHAnsi"/>
                <w:color w:val="212529"/>
                <w:lang w:val="mk-MK"/>
              </w:rPr>
              <w:t>ризик!)</w:t>
            </w:r>
          </w:p>
        </w:tc>
        <w:tc>
          <w:tcPr>
            <w:tcW w:w="3600" w:type="dxa"/>
            <w:shd w:val="clear" w:color="auto" w:fill="DEEAF6" w:themeFill="accent5" w:themeFillTint="33"/>
            <w:vAlign w:val="center"/>
            <w:hideMark/>
          </w:tcPr>
          <w:p w14:paraId="15CC228E" w14:textId="77777777" w:rsidR="00DC5220" w:rsidRPr="000A2869" w:rsidRDefault="00DC5220" w:rsidP="00AB7E6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mk-MK"/>
              </w:rPr>
            </w:pPr>
            <w:r w:rsidRPr="000A2869">
              <w:rPr>
                <w:rFonts w:eastAsia="Times New Roman" w:cstheme="minorHAnsi"/>
                <w:b/>
                <w:bCs/>
                <w:color w:val="000000"/>
                <w:lang w:val="mk-MK"/>
              </w:rPr>
              <w:t>Патници кои доаѓаат од:</w:t>
            </w:r>
          </w:p>
          <w:p w14:paraId="53564F71" w14:textId="77777777" w:rsidR="00DC5220" w:rsidRPr="000A2869" w:rsidRDefault="00DC5220" w:rsidP="00AB7E6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mk-MK"/>
              </w:rPr>
            </w:pPr>
          </w:p>
          <w:p w14:paraId="3132822F" w14:textId="77777777" w:rsidR="00DC5220" w:rsidRPr="000A2869" w:rsidRDefault="00DC5220" w:rsidP="00AB7E6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51" w:hanging="180"/>
              <w:rPr>
                <w:rFonts w:eastAsia="Times New Roman" w:cstheme="minorHAnsi"/>
                <w:color w:val="212529"/>
                <w:lang w:val="mk-MK"/>
              </w:rPr>
            </w:pPr>
            <w:r w:rsidRPr="000A2869">
              <w:rPr>
                <w:rFonts w:eastAsia="Times New Roman" w:cstheme="minorHAnsi"/>
                <w:color w:val="212529"/>
                <w:lang w:val="mk-MK"/>
              </w:rPr>
              <w:t xml:space="preserve">Земји класифицирани  како земји со низок ризик </w:t>
            </w:r>
          </w:p>
          <w:p w14:paraId="79B920A2" w14:textId="77777777" w:rsidR="00DC5220" w:rsidRPr="000A2869" w:rsidRDefault="00DC5220" w:rsidP="00AB7E66">
            <w:pPr>
              <w:pStyle w:val="ListParagraph"/>
              <w:spacing w:after="0" w:line="240" w:lineRule="auto"/>
              <w:ind w:left="151"/>
              <w:rPr>
                <w:rFonts w:eastAsia="Times New Roman" w:cstheme="minorHAnsi"/>
                <w:color w:val="212529"/>
                <w:lang w:val="mk-MK"/>
              </w:rPr>
            </w:pPr>
            <w:r w:rsidRPr="000A2869">
              <w:rPr>
                <w:rFonts w:eastAsia="Times New Roman" w:cstheme="minorHAnsi"/>
                <w:color w:val="212529"/>
                <w:lang w:val="mk-MK"/>
              </w:rPr>
              <w:t xml:space="preserve">(според листа на ИЈЗ/МЗ) </w:t>
            </w:r>
          </w:p>
          <w:p w14:paraId="4E25E5B4" w14:textId="77777777" w:rsidR="00DC5220" w:rsidRPr="000A2869" w:rsidRDefault="00DC5220" w:rsidP="00AB7E66">
            <w:pPr>
              <w:spacing w:after="0" w:line="240" w:lineRule="auto"/>
              <w:ind w:left="331" w:hanging="331"/>
              <w:rPr>
                <w:rFonts w:eastAsia="Times New Roman" w:cstheme="minorHAnsi"/>
                <w:color w:val="000000"/>
                <w:lang w:val="mk-MK"/>
              </w:rPr>
            </w:pPr>
          </w:p>
        </w:tc>
        <w:tc>
          <w:tcPr>
            <w:tcW w:w="5766" w:type="dxa"/>
            <w:shd w:val="clear" w:color="auto" w:fill="DEEAF6" w:themeFill="accent5" w:themeFillTint="33"/>
            <w:vAlign w:val="center"/>
            <w:hideMark/>
          </w:tcPr>
          <w:p w14:paraId="1EEA182A" w14:textId="77777777" w:rsidR="00DC5220" w:rsidRPr="000A2869" w:rsidRDefault="00DC5220" w:rsidP="00AB7E66">
            <w:pPr>
              <w:pStyle w:val="ListParagraph"/>
              <w:spacing w:line="240" w:lineRule="auto"/>
              <w:ind w:left="341"/>
              <w:rPr>
                <w:rFonts w:cstheme="minorHAnsi"/>
                <w:b/>
                <w:bCs/>
                <w:lang w:val="mk-MK"/>
              </w:rPr>
            </w:pPr>
          </w:p>
          <w:p w14:paraId="15ADBAB5" w14:textId="77777777" w:rsidR="00DC5220" w:rsidRPr="000A2869" w:rsidRDefault="00DC5220" w:rsidP="00AB7E66">
            <w:pPr>
              <w:pStyle w:val="ListParagraph"/>
              <w:spacing w:line="240" w:lineRule="auto"/>
              <w:ind w:left="341"/>
              <w:rPr>
                <w:rFonts w:cstheme="minorHAnsi"/>
                <w:b/>
                <w:bCs/>
                <w:lang w:val="mk-MK"/>
              </w:rPr>
            </w:pPr>
            <w:r w:rsidRPr="000A2869">
              <w:rPr>
                <w:rFonts w:cstheme="minorHAnsi"/>
                <w:b/>
                <w:bCs/>
                <w:lang w:val="mk-MK"/>
              </w:rPr>
              <w:t>Случаен контакт со потврден случај:</w:t>
            </w:r>
          </w:p>
          <w:p w14:paraId="44E0751D" w14:textId="77777777" w:rsidR="00DC5220" w:rsidRPr="000A2869" w:rsidRDefault="00DC5220" w:rsidP="00AB7E6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341" w:hanging="270"/>
              <w:rPr>
                <w:rFonts w:cstheme="minorHAnsi"/>
                <w:lang w:val="mk-MK"/>
              </w:rPr>
            </w:pPr>
            <w:r w:rsidRPr="000A2869">
              <w:rPr>
                <w:rFonts w:cstheme="minorHAnsi"/>
                <w:lang w:val="mk-MK"/>
              </w:rPr>
              <w:t>Лице кое имало контакт со случај  на растојание поголемо од 2 метри или пократко од 15 минути</w:t>
            </w:r>
          </w:p>
          <w:p w14:paraId="71F9BEB0" w14:textId="77777777" w:rsidR="00DC5220" w:rsidRPr="000A2869" w:rsidRDefault="00DC5220" w:rsidP="00AB7E6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341" w:hanging="270"/>
              <w:rPr>
                <w:rFonts w:cstheme="minorHAnsi"/>
                <w:lang w:val="mk-MK"/>
              </w:rPr>
            </w:pPr>
            <w:r w:rsidRPr="000A2869">
              <w:rPr>
                <w:rFonts w:cstheme="minorHAnsi"/>
                <w:lang w:val="mk-MK"/>
              </w:rPr>
              <w:t>Лице кое било во затворена просторија со случај (на пр. училница, сала за состаноци, чекална во болница, автобус, итн.) на растојание поголемо од 2 метри и пократко од 15 минути</w:t>
            </w:r>
          </w:p>
          <w:p w14:paraId="15154806" w14:textId="77777777" w:rsidR="00DC5220" w:rsidRPr="000A2869" w:rsidRDefault="00DC5220" w:rsidP="00AB7E6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341" w:hanging="270"/>
              <w:rPr>
                <w:rFonts w:cstheme="minorHAnsi"/>
                <w:lang w:val="mk-MK"/>
              </w:rPr>
            </w:pPr>
            <w:r w:rsidRPr="000A2869">
              <w:rPr>
                <w:rFonts w:cstheme="minorHAnsi"/>
                <w:lang w:val="mk-MK"/>
              </w:rPr>
              <w:t>Сопатник кој седи на растојание поголемо од два реда во било која насока</w:t>
            </w:r>
          </w:p>
          <w:p w14:paraId="6C78B8D0" w14:textId="77777777" w:rsidR="00DC5220" w:rsidRPr="000A2869" w:rsidRDefault="00DC5220" w:rsidP="00AB7E66">
            <w:pPr>
              <w:pStyle w:val="ListParagraph"/>
              <w:spacing w:line="240" w:lineRule="auto"/>
              <w:ind w:left="341"/>
              <w:rPr>
                <w:rFonts w:cstheme="minorHAnsi"/>
                <w:lang w:val="mk-MK"/>
              </w:rPr>
            </w:pPr>
          </w:p>
          <w:p w14:paraId="6E56EAF6" w14:textId="77777777" w:rsidR="00DC5220" w:rsidRPr="000A2869" w:rsidRDefault="00DC5220" w:rsidP="00AB7E66">
            <w:pPr>
              <w:pStyle w:val="ListParagraph"/>
              <w:spacing w:line="240" w:lineRule="auto"/>
              <w:ind w:left="341"/>
              <w:rPr>
                <w:rFonts w:cstheme="minorHAnsi"/>
                <w:lang w:val="mk-MK"/>
              </w:rPr>
            </w:pPr>
          </w:p>
        </w:tc>
      </w:tr>
      <w:tr w:rsidR="00DC5220" w:rsidRPr="00A36E0C" w14:paraId="41EF4E95" w14:textId="77777777" w:rsidTr="00AB7E66">
        <w:trPr>
          <w:trHeight w:val="2248"/>
        </w:trPr>
        <w:tc>
          <w:tcPr>
            <w:tcW w:w="1795" w:type="dxa"/>
            <w:shd w:val="clear" w:color="auto" w:fill="DEEAF6" w:themeFill="accent5" w:themeFillTint="33"/>
            <w:vAlign w:val="center"/>
          </w:tcPr>
          <w:p w14:paraId="441F4C08" w14:textId="77777777" w:rsidR="00DC5220" w:rsidRPr="00A36E0C" w:rsidRDefault="00DC5220" w:rsidP="00AB7E6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212529"/>
                <w:lang w:val="mk-MK"/>
              </w:rPr>
            </w:pPr>
            <w:r w:rsidRPr="00776A37">
              <w:rPr>
                <w:rFonts w:eastAsia="Times New Roman" w:cstheme="minorHAnsi"/>
                <w:b/>
                <w:bCs/>
                <w:color w:val="212529"/>
                <w:lang w:val="mk-MK"/>
              </w:rPr>
              <w:t xml:space="preserve">Јавно здравствени мерки при </w:t>
            </w:r>
            <w:r>
              <w:rPr>
                <w:rFonts w:eastAsia="Times New Roman" w:cstheme="minorHAnsi"/>
                <w:b/>
                <w:bCs/>
                <w:color w:val="212529"/>
                <w:lang w:val="mk-MK"/>
              </w:rPr>
              <w:t>ниско</w:t>
            </w:r>
            <w:r w:rsidRPr="00776A37">
              <w:rPr>
                <w:rFonts w:eastAsia="Times New Roman" w:cstheme="minorHAnsi"/>
                <w:b/>
                <w:bCs/>
                <w:color w:val="212529"/>
                <w:lang w:val="mk-MK"/>
              </w:rPr>
              <w:t xml:space="preserve"> ниво на ризик :</w:t>
            </w:r>
          </w:p>
        </w:tc>
        <w:tc>
          <w:tcPr>
            <w:tcW w:w="3600" w:type="dxa"/>
            <w:shd w:val="clear" w:color="auto" w:fill="DEEAF6" w:themeFill="accent5" w:themeFillTint="33"/>
            <w:vAlign w:val="center"/>
          </w:tcPr>
          <w:p w14:paraId="7FB49B2E" w14:textId="77777777" w:rsidR="00DC5220" w:rsidRPr="000A2869" w:rsidRDefault="00DC5220" w:rsidP="00AB7E66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b/>
                <w:bCs/>
                <w:color w:val="212529"/>
                <w:sz w:val="24"/>
                <w:szCs w:val="24"/>
                <w:u w:val="single"/>
                <w:lang w:val="mk-MK"/>
              </w:rPr>
            </w:pPr>
            <w:r w:rsidRPr="000A2869">
              <w:rPr>
                <w:rFonts w:eastAsia="Times New Roman" w:cstheme="minorHAnsi"/>
                <w:b/>
                <w:bCs/>
                <w:color w:val="212529"/>
                <w:sz w:val="24"/>
                <w:szCs w:val="24"/>
                <w:u w:val="single"/>
                <w:lang w:val="mk-MK"/>
              </w:rPr>
              <w:t>Пасивен надзор:</w:t>
            </w:r>
          </w:p>
          <w:p w14:paraId="4EB23077" w14:textId="77777777" w:rsidR="00DC5220" w:rsidRPr="000A2869" w:rsidRDefault="00DC5220" w:rsidP="00AB7E66">
            <w:pPr>
              <w:pStyle w:val="ListParagraph"/>
              <w:spacing w:after="0" w:line="240" w:lineRule="auto"/>
              <w:ind w:left="241"/>
              <w:rPr>
                <w:rFonts w:eastAsia="Times New Roman" w:cstheme="minorHAnsi"/>
                <w:color w:val="212529"/>
                <w:lang w:val="mk-MK"/>
              </w:rPr>
            </w:pPr>
          </w:p>
          <w:p w14:paraId="24FA2FB5" w14:textId="77777777" w:rsidR="00DC5220" w:rsidRPr="000A2869" w:rsidRDefault="00DC5220" w:rsidP="00AB7E6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41" w:hanging="241"/>
              <w:rPr>
                <w:rFonts w:eastAsia="Times New Roman" w:cstheme="minorHAnsi"/>
                <w:color w:val="212529"/>
                <w:lang w:val="mk-MK"/>
              </w:rPr>
            </w:pPr>
            <w:r w:rsidRPr="000A2869">
              <w:rPr>
                <w:rFonts w:eastAsia="Times New Roman" w:cstheme="minorHAnsi"/>
                <w:color w:val="212529"/>
                <w:lang w:val="mk-MK"/>
              </w:rPr>
              <w:t xml:space="preserve">Следење на симптоми </w:t>
            </w:r>
          </w:p>
          <w:p w14:paraId="2D04EA81" w14:textId="77777777" w:rsidR="00DC5220" w:rsidRPr="000A2869" w:rsidRDefault="00DC5220" w:rsidP="00AB7E6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52" w:hanging="252"/>
              <w:rPr>
                <w:rFonts w:eastAsia="Times New Roman" w:cstheme="minorHAnsi"/>
                <w:color w:val="212529"/>
                <w:lang w:val="mk-MK"/>
              </w:rPr>
            </w:pPr>
            <w:r w:rsidRPr="000A2869">
              <w:rPr>
                <w:rFonts w:eastAsia="Times New Roman" w:cstheme="minorHAnsi"/>
                <w:color w:val="212529"/>
                <w:lang w:val="mk-MK"/>
              </w:rPr>
              <w:t>Во случај на симптоми:</w:t>
            </w:r>
          </w:p>
          <w:p w14:paraId="30A50FBC" w14:textId="77777777" w:rsidR="00DC5220" w:rsidRPr="000A2869" w:rsidRDefault="00DC5220" w:rsidP="00AB7E66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432" w:hanging="176"/>
              <w:rPr>
                <w:rFonts w:eastAsia="Times New Roman" w:cstheme="minorHAnsi"/>
                <w:color w:val="212529"/>
                <w:lang w:val="mk-MK"/>
              </w:rPr>
            </w:pPr>
            <w:r w:rsidRPr="000A2869">
              <w:rPr>
                <w:rFonts w:eastAsia="Times New Roman" w:cstheme="minorHAnsi"/>
                <w:color w:val="212529"/>
                <w:lang w:val="mk-MK"/>
              </w:rPr>
              <w:t>Само изолација и</w:t>
            </w:r>
          </w:p>
          <w:p w14:paraId="475973F7" w14:textId="77777777" w:rsidR="00DC5220" w:rsidRPr="000A2869" w:rsidRDefault="00DC5220" w:rsidP="00AB7E66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432" w:hanging="176"/>
              <w:rPr>
                <w:rFonts w:eastAsia="Times New Roman" w:cstheme="minorHAnsi"/>
                <w:color w:val="212529"/>
                <w:lang w:val="mk-MK"/>
              </w:rPr>
            </w:pPr>
            <w:r w:rsidRPr="000A2869">
              <w:rPr>
                <w:rFonts w:eastAsia="Times New Roman" w:cstheme="minorHAnsi"/>
                <w:color w:val="212529"/>
                <w:lang w:val="mk-MK"/>
              </w:rPr>
              <w:t>се јавува телефонски на здравствени служби според препораки за патници</w:t>
            </w:r>
          </w:p>
          <w:p w14:paraId="4DC2AE4F" w14:textId="77777777" w:rsidR="00DC5220" w:rsidRPr="000A2869" w:rsidRDefault="00DC5220" w:rsidP="00AB7E66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lang w:val="mk-MK"/>
              </w:rPr>
            </w:pPr>
          </w:p>
        </w:tc>
        <w:tc>
          <w:tcPr>
            <w:tcW w:w="5766" w:type="dxa"/>
            <w:shd w:val="clear" w:color="auto" w:fill="DEEAF6" w:themeFill="accent5" w:themeFillTint="33"/>
            <w:vAlign w:val="center"/>
          </w:tcPr>
          <w:p w14:paraId="40A5F5E6" w14:textId="77777777" w:rsidR="00DC5220" w:rsidRPr="000A2869" w:rsidRDefault="00DC5220" w:rsidP="00AB7E66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b/>
                <w:bCs/>
                <w:color w:val="212529"/>
                <w:sz w:val="24"/>
                <w:szCs w:val="24"/>
                <w:u w:val="single"/>
                <w:lang w:val="mk-MK"/>
              </w:rPr>
            </w:pPr>
            <w:r w:rsidRPr="000A2869">
              <w:rPr>
                <w:rFonts w:eastAsia="Times New Roman" w:cstheme="minorHAnsi"/>
                <w:b/>
                <w:bCs/>
                <w:color w:val="212529"/>
                <w:sz w:val="24"/>
                <w:szCs w:val="24"/>
                <w:u w:val="single"/>
                <w:lang w:val="mk-MK"/>
              </w:rPr>
              <w:t>Пасивен надзор:</w:t>
            </w:r>
          </w:p>
          <w:p w14:paraId="39D7534B" w14:textId="77777777" w:rsidR="00DC5220" w:rsidRPr="000A2869" w:rsidRDefault="00DC5220" w:rsidP="00AB7E66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b/>
                <w:bCs/>
                <w:color w:val="212529"/>
                <w:sz w:val="24"/>
                <w:szCs w:val="24"/>
                <w:lang w:val="mk-MK"/>
              </w:rPr>
            </w:pPr>
          </w:p>
          <w:p w14:paraId="14A33CD0" w14:textId="77777777" w:rsidR="00DC5220" w:rsidRPr="000A2869" w:rsidRDefault="00DC5220" w:rsidP="00AB7E66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296" w:hanging="296"/>
              <w:rPr>
                <w:rFonts w:eastAsia="Times New Roman" w:cstheme="minorHAnsi"/>
                <w:color w:val="212529"/>
                <w:lang w:val="mk-MK"/>
              </w:rPr>
            </w:pPr>
            <w:r w:rsidRPr="000A2869">
              <w:rPr>
                <w:rFonts w:eastAsia="Times New Roman" w:cstheme="minorHAnsi"/>
                <w:color w:val="212529"/>
                <w:lang w:val="mk-MK"/>
              </w:rPr>
              <w:t xml:space="preserve">Дневно само-мерење на температура и следење на симптоми </w:t>
            </w:r>
          </w:p>
          <w:p w14:paraId="5560C5DD" w14:textId="77777777" w:rsidR="00DC5220" w:rsidRPr="000A2869" w:rsidRDefault="00DC5220" w:rsidP="00AB7E66">
            <w:pPr>
              <w:spacing w:after="0" w:line="240" w:lineRule="auto"/>
              <w:ind w:left="331" w:hanging="331"/>
              <w:rPr>
                <w:rFonts w:eastAsia="Times New Roman" w:cstheme="minorHAnsi"/>
                <w:color w:val="212529"/>
                <w:lang w:val="mk-MK"/>
              </w:rPr>
            </w:pPr>
            <w:r w:rsidRPr="000A2869">
              <w:rPr>
                <w:rFonts w:eastAsia="Times New Roman" w:cstheme="minorHAnsi"/>
                <w:color w:val="212529"/>
                <w:lang w:val="mk-MK"/>
              </w:rPr>
              <w:t>2.</w:t>
            </w:r>
            <w:r w:rsidRPr="000A2869">
              <w:rPr>
                <w:rFonts w:eastAsia="Times New Roman" w:cstheme="minorHAnsi"/>
                <w:color w:val="212529"/>
                <w:lang w:val="mk-MK"/>
              </w:rPr>
              <w:tab/>
              <w:t>Одржување на социјална дистанца</w:t>
            </w:r>
          </w:p>
          <w:p w14:paraId="7C938201" w14:textId="77777777" w:rsidR="00DC5220" w:rsidRPr="000A2869" w:rsidRDefault="00DC5220" w:rsidP="00AB7E66">
            <w:pPr>
              <w:spacing w:after="0" w:line="240" w:lineRule="auto"/>
              <w:ind w:left="331" w:hanging="331"/>
              <w:rPr>
                <w:rFonts w:eastAsia="Times New Roman" w:cstheme="minorHAnsi"/>
                <w:color w:val="212529"/>
                <w:lang w:val="mk-MK"/>
              </w:rPr>
            </w:pPr>
            <w:r w:rsidRPr="000A2869">
              <w:rPr>
                <w:rFonts w:eastAsia="Times New Roman" w:cstheme="minorHAnsi"/>
                <w:color w:val="212529"/>
                <w:lang w:val="mk-MK"/>
              </w:rPr>
              <w:t>3.</w:t>
            </w:r>
            <w:r w:rsidRPr="000A2869">
              <w:rPr>
                <w:rFonts w:eastAsia="Times New Roman" w:cstheme="minorHAnsi"/>
                <w:color w:val="212529"/>
                <w:lang w:val="mk-MK"/>
              </w:rPr>
              <w:tab/>
              <w:t>Во случај на симптоми: самоизолација и се јавува телефонски на здравствени служби според препораки за патници</w:t>
            </w:r>
          </w:p>
        </w:tc>
      </w:tr>
      <w:tr w:rsidR="00DC5220" w:rsidRPr="00A36E0C" w14:paraId="36F0643E" w14:textId="77777777" w:rsidTr="005B0496">
        <w:trPr>
          <w:trHeight w:val="1195"/>
        </w:trPr>
        <w:tc>
          <w:tcPr>
            <w:tcW w:w="1795" w:type="dxa"/>
            <w:shd w:val="clear" w:color="auto" w:fill="auto"/>
            <w:vAlign w:val="center"/>
            <w:hideMark/>
          </w:tcPr>
          <w:p w14:paraId="5D899FA8" w14:textId="77777777" w:rsidR="00DC5220" w:rsidRPr="00A36E0C" w:rsidRDefault="00DC5220" w:rsidP="00AB7E6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212529"/>
                <w:sz w:val="24"/>
                <w:szCs w:val="24"/>
                <w:lang w:val="mk-MK"/>
              </w:rPr>
            </w:pPr>
            <w:r>
              <w:br w:type="page"/>
            </w:r>
            <w:r w:rsidRPr="00A36E0C">
              <w:rPr>
                <w:rFonts w:eastAsia="Times New Roman" w:cstheme="minorHAnsi"/>
                <w:b/>
                <w:bCs/>
                <w:color w:val="212529"/>
                <w:sz w:val="24"/>
                <w:szCs w:val="24"/>
                <w:lang w:val="mk-MK"/>
              </w:rPr>
              <w:t>Ниво на ризик</w:t>
            </w:r>
            <w:r w:rsidRPr="00AD3E0D">
              <w:rPr>
                <w:rFonts w:eastAsia="Times New Roman" w:cstheme="minorHAnsi"/>
                <w:b/>
                <w:bCs/>
                <w:color w:val="212529"/>
                <w:sz w:val="24"/>
                <w:szCs w:val="24"/>
              </w:rPr>
              <w:t xml:space="preserve"> </w:t>
            </w:r>
            <w:r w:rsidRPr="00AD3E0D">
              <w:rPr>
                <w:rFonts w:eastAsia="Times New Roman" w:cstheme="minorHAnsi"/>
                <w:b/>
                <w:bCs/>
                <w:color w:val="212529"/>
                <w:sz w:val="24"/>
                <w:szCs w:val="24"/>
                <w:lang w:val="mk-MK"/>
              </w:rPr>
              <w:t>кај ЗДРАВСТВЕНИ РАБОТНИЦИ</w:t>
            </w:r>
          </w:p>
        </w:tc>
        <w:tc>
          <w:tcPr>
            <w:tcW w:w="3600" w:type="dxa"/>
            <w:shd w:val="clear" w:color="auto" w:fill="auto"/>
            <w:vAlign w:val="center"/>
            <w:hideMark/>
          </w:tcPr>
          <w:p w14:paraId="03BEE3B9" w14:textId="77777777" w:rsidR="00DC5220" w:rsidRPr="000A2869" w:rsidRDefault="00DC5220" w:rsidP="00AB7E66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z w:val="24"/>
                <w:szCs w:val="24"/>
                <w:lang w:val="mk-MK"/>
              </w:rPr>
            </w:pPr>
            <w:r w:rsidRPr="000A2869">
              <w:rPr>
                <w:rFonts w:eastAsia="Times New Roman" w:cstheme="minorHAnsi"/>
                <w:b/>
                <w:bCs/>
                <w:color w:val="212529"/>
                <w:sz w:val="24"/>
                <w:szCs w:val="24"/>
                <w:lang w:val="mk-MK"/>
              </w:rPr>
              <w:t>Експозиција на контакти со потврден случај</w:t>
            </w:r>
          </w:p>
        </w:tc>
        <w:tc>
          <w:tcPr>
            <w:tcW w:w="5766" w:type="dxa"/>
            <w:shd w:val="clear" w:color="auto" w:fill="auto"/>
            <w:vAlign w:val="center"/>
            <w:hideMark/>
          </w:tcPr>
          <w:p w14:paraId="4D32F511" w14:textId="77777777" w:rsidR="00DC5220" w:rsidRPr="000A2869" w:rsidRDefault="00DC5220" w:rsidP="00AB7E66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z w:val="24"/>
                <w:szCs w:val="24"/>
                <w:lang w:val="mk-MK"/>
              </w:rPr>
            </w:pPr>
            <w:r w:rsidRPr="000A2869">
              <w:rPr>
                <w:rFonts w:eastAsia="Times New Roman" w:cstheme="minorHAnsi"/>
                <w:b/>
                <w:bCs/>
                <w:color w:val="212529"/>
                <w:sz w:val="24"/>
                <w:szCs w:val="24"/>
                <w:lang w:val="mk-MK"/>
              </w:rPr>
              <w:t>Јавно здравствени мерки</w:t>
            </w:r>
          </w:p>
        </w:tc>
      </w:tr>
      <w:tr w:rsidR="00DC5220" w:rsidRPr="00A36E0C" w14:paraId="0344625B" w14:textId="77777777" w:rsidTr="00AB7E66">
        <w:trPr>
          <w:trHeight w:val="1125"/>
        </w:trPr>
        <w:tc>
          <w:tcPr>
            <w:tcW w:w="1795" w:type="dxa"/>
            <w:shd w:val="clear" w:color="auto" w:fill="FFD966" w:themeFill="accent4" w:themeFillTint="99"/>
            <w:vAlign w:val="center"/>
            <w:hideMark/>
          </w:tcPr>
          <w:p w14:paraId="3F427AE9" w14:textId="77777777" w:rsidR="00DC5220" w:rsidRPr="00A36E0C" w:rsidRDefault="00DC5220" w:rsidP="00AB7E6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mk-MK"/>
              </w:rPr>
            </w:pPr>
            <w:r w:rsidRPr="00AD3E0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mk-MK"/>
              </w:rPr>
              <w:t xml:space="preserve">ВИСОК РИЗИК </w:t>
            </w:r>
            <w:r w:rsidRPr="00AD3E0D">
              <w:rPr>
                <w:rFonts w:eastAsia="Times New Roman" w:cstheme="minorHAnsi"/>
                <w:color w:val="000000"/>
                <w:sz w:val="24"/>
                <w:szCs w:val="24"/>
                <w:lang w:val="mk-MK"/>
              </w:rPr>
              <w:t>(високо ризична експозиција)</w:t>
            </w:r>
          </w:p>
        </w:tc>
        <w:tc>
          <w:tcPr>
            <w:tcW w:w="3600" w:type="dxa"/>
            <w:shd w:val="clear" w:color="auto" w:fill="FFD966" w:themeFill="accent4" w:themeFillTint="99"/>
            <w:noWrap/>
            <w:vAlign w:val="center"/>
            <w:hideMark/>
          </w:tcPr>
          <w:p w14:paraId="7472150F" w14:textId="77777777" w:rsidR="00DC5220" w:rsidRPr="000A2869" w:rsidRDefault="00DC5220" w:rsidP="00AB7E66">
            <w:pPr>
              <w:spacing w:after="0" w:line="240" w:lineRule="auto"/>
              <w:ind w:left="72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mk-MK"/>
              </w:rPr>
            </w:pPr>
            <w:r w:rsidRPr="000A2869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mk-MK"/>
              </w:rPr>
              <w:t>Незаштитен контакт со потврден случај:</w:t>
            </w:r>
          </w:p>
          <w:p w14:paraId="579EC72D" w14:textId="77777777" w:rsidR="00DC5220" w:rsidRPr="000A2869" w:rsidRDefault="00DC5220" w:rsidP="00AB7E6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72"/>
              <w:rPr>
                <w:rFonts w:eastAsia="Times New Roman" w:cstheme="minorHAnsi"/>
                <w:color w:val="000000"/>
                <w:sz w:val="24"/>
                <w:szCs w:val="24"/>
                <w:lang w:val="mk-MK"/>
              </w:rPr>
            </w:pPr>
            <w:r w:rsidRPr="000A2869">
              <w:rPr>
                <w:rFonts w:eastAsia="Times New Roman" w:cstheme="minorHAnsi"/>
                <w:color w:val="000000"/>
                <w:sz w:val="24"/>
                <w:szCs w:val="24"/>
                <w:lang w:val="mk-MK"/>
              </w:rPr>
              <w:t>подразбира пропуст во употреба на лична заштитна опрема, согласно упатства за здравствени работници</w:t>
            </w:r>
          </w:p>
        </w:tc>
        <w:tc>
          <w:tcPr>
            <w:tcW w:w="5766" w:type="dxa"/>
            <w:shd w:val="clear" w:color="auto" w:fill="FFD966" w:themeFill="accent4" w:themeFillTint="99"/>
            <w:noWrap/>
            <w:vAlign w:val="center"/>
            <w:hideMark/>
          </w:tcPr>
          <w:p w14:paraId="014BE464" w14:textId="77777777" w:rsidR="00DC5220" w:rsidRPr="000A2869" w:rsidRDefault="00DC5220" w:rsidP="00AB7E66">
            <w:pPr>
              <w:pStyle w:val="ListParagraph"/>
              <w:spacing w:after="0" w:line="240" w:lineRule="auto"/>
              <w:ind w:left="436"/>
              <w:jc w:val="center"/>
              <w:rPr>
                <w:rFonts w:eastAsia="Times New Roman" w:cstheme="minorHAnsi"/>
                <w:b/>
                <w:bCs/>
                <w:color w:val="212529"/>
                <w:sz w:val="24"/>
                <w:szCs w:val="24"/>
                <w:u w:val="single"/>
                <w:lang w:val="mk-MK"/>
              </w:rPr>
            </w:pPr>
            <w:r w:rsidRPr="000A2869">
              <w:rPr>
                <w:rFonts w:eastAsia="Times New Roman" w:cstheme="minorHAnsi"/>
                <w:b/>
                <w:bCs/>
                <w:color w:val="212529"/>
                <w:sz w:val="24"/>
                <w:szCs w:val="24"/>
                <w:u w:val="single"/>
                <w:lang w:val="mk-MK"/>
              </w:rPr>
              <w:t>Активен надзор:</w:t>
            </w:r>
          </w:p>
          <w:p w14:paraId="5785780A" w14:textId="77777777" w:rsidR="00DC5220" w:rsidRPr="000A2869" w:rsidRDefault="00DC5220" w:rsidP="00AB7E6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40" w:hanging="340"/>
              <w:rPr>
                <w:rFonts w:eastAsia="Times New Roman" w:cstheme="minorHAnsi"/>
                <w:b/>
                <w:bCs/>
                <w:color w:val="212529"/>
                <w:lang w:val="mk-MK"/>
              </w:rPr>
            </w:pPr>
            <w:r w:rsidRPr="000A2869">
              <w:rPr>
                <w:rFonts w:eastAsia="Times New Roman" w:cstheme="minorHAnsi"/>
                <w:b/>
                <w:bCs/>
                <w:color w:val="212529"/>
                <w:lang w:val="mk-MK"/>
              </w:rPr>
              <w:t>Суспензија од работа за 14 дена</w:t>
            </w:r>
          </w:p>
          <w:p w14:paraId="365AFBD0" w14:textId="77777777" w:rsidR="00DC5220" w:rsidRPr="000A2869" w:rsidRDefault="00DC5220" w:rsidP="00AB7E6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40" w:hanging="340"/>
              <w:rPr>
                <w:rFonts w:eastAsia="Times New Roman" w:cstheme="minorHAnsi"/>
                <w:b/>
                <w:bCs/>
                <w:color w:val="212529"/>
                <w:lang w:val="mk-MK"/>
              </w:rPr>
            </w:pPr>
            <w:r w:rsidRPr="000A2869">
              <w:rPr>
                <w:rFonts w:eastAsia="Times New Roman" w:cstheme="minorHAnsi"/>
                <w:b/>
                <w:bCs/>
                <w:color w:val="212529"/>
                <w:lang w:val="mk-MK"/>
              </w:rPr>
              <w:t>Здравствен надзор изречен од ДСЗИ</w:t>
            </w:r>
          </w:p>
          <w:p w14:paraId="5B7B3A3F" w14:textId="77777777" w:rsidR="00DC5220" w:rsidRPr="000A2869" w:rsidRDefault="00DC5220" w:rsidP="00AB7E6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40" w:hanging="340"/>
              <w:rPr>
                <w:rFonts w:eastAsia="Times New Roman" w:cstheme="minorHAnsi"/>
                <w:b/>
                <w:bCs/>
                <w:color w:val="212529"/>
                <w:lang w:val="mk-MK"/>
              </w:rPr>
            </w:pPr>
            <w:r w:rsidRPr="000A2869">
              <w:rPr>
                <w:rFonts w:eastAsia="Times New Roman" w:cstheme="minorHAnsi"/>
                <w:b/>
                <w:bCs/>
                <w:color w:val="212529"/>
                <w:lang w:val="mk-MK"/>
              </w:rPr>
              <w:t xml:space="preserve">Задолжителна домашна само изолација (домашен карантин) во должина од 14 дена од последен контакт </w:t>
            </w:r>
          </w:p>
          <w:p w14:paraId="21765B01" w14:textId="77777777" w:rsidR="00DC5220" w:rsidRPr="000A2869" w:rsidRDefault="00DC5220" w:rsidP="00AB7E6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40" w:hanging="340"/>
              <w:rPr>
                <w:rFonts w:eastAsia="Times New Roman" w:cstheme="minorHAnsi"/>
                <w:color w:val="212529"/>
                <w:lang w:val="mk-MK"/>
              </w:rPr>
            </w:pPr>
            <w:r w:rsidRPr="000A2869">
              <w:rPr>
                <w:rFonts w:eastAsia="Times New Roman" w:cstheme="minorHAnsi"/>
                <w:color w:val="212529"/>
                <w:lang w:val="mk-MK"/>
              </w:rPr>
              <w:t>Дневен мониторинг и контрола на температура и симптоми</w:t>
            </w:r>
          </w:p>
          <w:p w14:paraId="548E0037" w14:textId="77777777" w:rsidR="00DC5220" w:rsidRPr="000A2869" w:rsidRDefault="00DC5220" w:rsidP="00AB7E6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40" w:hanging="340"/>
              <w:rPr>
                <w:rFonts w:eastAsia="Times New Roman" w:cstheme="minorHAnsi"/>
                <w:color w:val="212529"/>
                <w:lang w:val="mk-MK"/>
              </w:rPr>
            </w:pPr>
            <w:r w:rsidRPr="000A2869">
              <w:rPr>
                <w:rFonts w:eastAsia="Times New Roman" w:cstheme="minorHAnsi"/>
                <w:color w:val="212529"/>
                <w:lang w:val="mk-MK"/>
              </w:rPr>
              <w:t>Дневни контроли од здравствени служби и надлежна епидемиолошка служба</w:t>
            </w:r>
          </w:p>
          <w:p w14:paraId="66AB296D" w14:textId="77777777" w:rsidR="00DC5220" w:rsidRPr="000A2869" w:rsidRDefault="00DC5220" w:rsidP="00AB7E6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40" w:hanging="340"/>
              <w:rPr>
                <w:rFonts w:eastAsia="Times New Roman" w:cstheme="minorHAnsi"/>
                <w:color w:val="212529"/>
                <w:lang w:val="mk-MK"/>
              </w:rPr>
            </w:pPr>
            <w:r w:rsidRPr="000A2869">
              <w:rPr>
                <w:rFonts w:eastAsia="Times New Roman" w:cstheme="minorHAnsi"/>
                <w:color w:val="212529"/>
                <w:lang w:val="mk-MK"/>
              </w:rPr>
              <w:t>Забрана за патување</w:t>
            </w:r>
          </w:p>
          <w:p w14:paraId="4F612692" w14:textId="77777777" w:rsidR="00DC5220" w:rsidRPr="000A2869" w:rsidRDefault="00DC5220" w:rsidP="00AB7E6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40" w:hanging="340"/>
              <w:rPr>
                <w:rFonts w:eastAsia="Times New Roman" w:cstheme="minorHAnsi"/>
                <w:color w:val="212529"/>
                <w:lang w:val="mk-MK"/>
              </w:rPr>
            </w:pPr>
            <w:r w:rsidRPr="000A2869">
              <w:rPr>
                <w:rFonts w:eastAsia="Times New Roman" w:cstheme="minorHAnsi"/>
                <w:color w:val="212529"/>
                <w:lang w:val="mk-MK"/>
              </w:rPr>
              <w:t xml:space="preserve">Социјална дистанца </w:t>
            </w:r>
          </w:p>
          <w:p w14:paraId="5D117F10" w14:textId="77777777" w:rsidR="00DC5220" w:rsidRPr="000A2869" w:rsidRDefault="00DC5220" w:rsidP="00AB7E6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40" w:hanging="340"/>
              <w:rPr>
                <w:rFonts w:eastAsia="Times New Roman" w:cstheme="minorHAnsi"/>
                <w:color w:val="212529"/>
                <w:lang w:val="mk-MK"/>
              </w:rPr>
            </w:pPr>
            <w:r w:rsidRPr="000A2869">
              <w:rPr>
                <w:rFonts w:eastAsia="Times New Roman" w:cstheme="minorHAnsi"/>
                <w:color w:val="212529"/>
                <w:lang w:val="mk-MK"/>
              </w:rPr>
              <w:t>Следење на упатства за самоизолација (домашен карантин)</w:t>
            </w:r>
          </w:p>
        </w:tc>
      </w:tr>
      <w:tr w:rsidR="00DC5220" w:rsidRPr="00A36E0C" w14:paraId="2B945927" w14:textId="77777777" w:rsidTr="00AB7E66">
        <w:trPr>
          <w:trHeight w:val="2429"/>
        </w:trPr>
        <w:tc>
          <w:tcPr>
            <w:tcW w:w="1795" w:type="dxa"/>
            <w:shd w:val="clear" w:color="auto" w:fill="FFF2CC" w:themeFill="accent4" w:themeFillTint="33"/>
            <w:vAlign w:val="center"/>
          </w:tcPr>
          <w:p w14:paraId="717DF2DB" w14:textId="77777777" w:rsidR="00DC5220" w:rsidRPr="00AD3E0D" w:rsidRDefault="00DC5220" w:rsidP="00AB7E6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mk-MK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mk-MK"/>
              </w:rPr>
              <w:lastRenderedPageBreak/>
              <w:t xml:space="preserve">НИЗОК </w:t>
            </w:r>
            <w:r w:rsidRPr="00AD3E0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mk-MK"/>
              </w:rPr>
              <w:t xml:space="preserve">РИЗИК </w:t>
            </w:r>
            <w:r w:rsidRPr="00AD3E0D">
              <w:rPr>
                <w:rFonts w:eastAsia="Times New Roman" w:cstheme="minorHAnsi"/>
                <w:color w:val="000000"/>
                <w:sz w:val="24"/>
                <w:szCs w:val="24"/>
                <w:lang w:val="mk-MK"/>
              </w:rPr>
              <w:t>(високо ризична експозиција)</w:t>
            </w:r>
          </w:p>
        </w:tc>
        <w:tc>
          <w:tcPr>
            <w:tcW w:w="3600" w:type="dxa"/>
            <w:shd w:val="clear" w:color="auto" w:fill="FFF2CC" w:themeFill="accent4" w:themeFillTint="33"/>
            <w:noWrap/>
            <w:vAlign w:val="center"/>
          </w:tcPr>
          <w:p w14:paraId="07DAA570" w14:textId="77777777" w:rsidR="00DC5220" w:rsidRPr="000A2869" w:rsidRDefault="00DC5220" w:rsidP="00AB7E66">
            <w:pPr>
              <w:spacing w:after="0" w:line="240" w:lineRule="auto"/>
              <w:ind w:left="72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mk-MK"/>
              </w:rPr>
            </w:pPr>
            <w:r w:rsidRPr="000A2869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mk-MK"/>
              </w:rPr>
              <w:t>Заштитен контакт со потврден случај:</w:t>
            </w:r>
          </w:p>
          <w:p w14:paraId="6A09770D" w14:textId="77777777" w:rsidR="00DC5220" w:rsidRPr="000A2869" w:rsidRDefault="00DC5220" w:rsidP="00AB7E66">
            <w:pPr>
              <w:spacing w:after="0" w:line="240" w:lineRule="auto"/>
              <w:ind w:left="72"/>
              <w:rPr>
                <w:rFonts w:eastAsia="Times New Roman" w:cstheme="minorHAnsi"/>
                <w:color w:val="000000"/>
                <w:sz w:val="24"/>
                <w:szCs w:val="24"/>
                <w:lang w:val="mk-MK"/>
              </w:rPr>
            </w:pPr>
            <w:r w:rsidRPr="000A2869">
              <w:rPr>
                <w:rFonts w:eastAsia="Times New Roman" w:cstheme="minorHAnsi"/>
                <w:color w:val="000000"/>
                <w:sz w:val="24"/>
                <w:szCs w:val="24"/>
                <w:lang w:val="mk-MK"/>
              </w:rPr>
              <w:t>подразбира целосна употреба на лична заштитна опрема, согласно упатства за здравствени работници</w:t>
            </w:r>
          </w:p>
        </w:tc>
        <w:tc>
          <w:tcPr>
            <w:tcW w:w="5766" w:type="dxa"/>
            <w:shd w:val="clear" w:color="auto" w:fill="FFF2CC" w:themeFill="accent4" w:themeFillTint="33"/>
            <w:noWrap/>
            <w:vAlign w:val="center"/>
          </w:tcPr>
          <w:p w14:paraId="082924DD" w14:textId="77777777" w:rsidR="00DC5220" w:rsidRPr="000A2869" w:rsidRDefault="00DC5220" w:rsidP="00AB7E66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250" w:hanging="270"/>
              <w:rPr>
                <w:rFonts w:eastAsia="Times New Roman" w:cstheme="minorHAnsi"/>
                <w:color w:val="212529"/>
                <w:lang w:val="mk-MK"/>
              </w:rPr>
            </w:pPr>
            <w:r w:rsidRPr="000A2869">
              <w:rPr>
                <w:rFonts w:eastAsia="Times New Roman" w:cstheme="minorHAnsi"/>
                <w:color w:val="212529"/>
                <w:lang w:val="mk-MK"/>
              </w:rPr>
              <w:t>Продолжува со работа</w:t>
            </w:r>
          </w:p>
          <w:p w14:paraId="2D77DE6B" w14:textId="77777777" w:rsidR="00DC5220" w:rsidRPr="000A2869" w:rsidRDefault="00DC5220" w:rsidP="00AB7E66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250" w:hanging="270"/>
              <w:rPr>
                <w:rFonts w:eastAsia="Times New Roman" w:cstheme="minorHAnsi"/>
                <w:color w:val="212529"/>
                <w:lang w:val="mk-MK"/>
              </w:rPr>
            </w:pPr>
            <w:r w:rsidRPr="000A2869">
              <w:rPr>
                <w:rFonts w:eastAsia="Times New Roman" w:cstheme="minorHAnsi"/>
                <w:color w:val="212529"/>
                <w:lang w:val="mk-MK"/>
              </w:rPr>
              <w:t>Користи ЛЗО</w:t>
            </w:r>
          </w:p>
          <w:p w14:paraId="6A9C882F" w14:textId="77777777" w:rsidR="00DC5220" w:rsidRPr="000A2869" w:rsidRDefault="00DC5220" w:rsidP="00AB7E66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250" w:hanging="270"/>
              <w:rPr>
                <w:rFonts w:eastAsia="Times New Roman" w:cstheme="minorHAnsi"/>
                <w:color w:val="212529"/>
                <w:lang w:val="mk-MK"/>
              </w:rPr>
            </w:pPr>
            <w:r w:rsidRPr="000A2869">
              <w:rPr>
                <w:rFonts w:eastAsia="Times New Roman" w:cstheme="minorHAnsi"/>
                <w:color w:val="212529"/>
                <w:lang w:val="mk-MK"/>
              </w:rPr>
              <w:t xml:space="preserve">Дневно само-мерење на температура и следење на симптоми </w:t>
            </w:r>
          </w:p>
          <w:p w14:paraId="122160B3" w14:textId="77777777" w:rsidR="00DC5220" w:rsidRPr="000A2869" w:rsidRDefault="00DC5220" w:rsidP="00AB7E66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256" w:hanging="270"/>
              <w:rPr>
                <w:rFonts w:eastAsia="Times New Roman" w:cstheme="minorHAnsi"/>
                <w:color w:val="212529"/>
                <w:lang w:val="mk-MK"/>
              </w:rPr>
            </w:pPr>
            <w:r w:rsidRPr="000A2869">
              <w:rPr>
                <w:rFonts w:eastAsia="Times New Roman" w:cstheme="minorHAnsi"/>
                <w:color w:val="212529"/>
                <w:lang w:val="mk-MK"/>
              </w:rPr>
              <w:t>Одржување на социјална дистанца</w:t>
            </w:r>
          </w:p>
          <w:p w14:paraId="25875C8A" w14:textId="77777777" w:rsidR="00DC5220" w:rsidRPr="000A2869" w:rsidRDefault="00DC5220" w:rsidP="00AB7E66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256" w:hanging="270"/>
              <w:rPr>
                <w:rFonts w:eastAsia="Times New Roman" w:cstheme="minorHAnsi"/>
                <w:color w:val="212529"/>
                <w:lang w:val="mk-MK"/>
              </w:rPr>
            </w:pPr>
            <w:r w:rsidRPr="000A2869">
              <w:rPr>
                <w:rFonts w:eastAsia="Times New Roman" w:cstheme="minorHAnsi"/>
                <w:color w:val="212529"/>
                <w:lang w:val="mk-MK"/>
              </w:rPr>
              <w:t>Во случај на симптоми:</w:t>
            </w:r>
          </w:p>
          <w:p w14:paraId="54F5E5BC" w14:textId="77777777" w:rsidR="00DC5220" w:rsidRPr="000A2869" w:rsidRDefault="00DC5220" w:rsidP="00AB7E6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610" w:hanging="250"/>
              <w:rPr>
                <w:rFonts w:eastAsia="Times New Roman" w:cstheme="minorHAnsi"/>
                <w:color w:val="212529"/>
                <w:lang w:val="mk-MK"/>
              </w:rPr>
            </w:pPr>
            <w:r w:rsidRPr="000A2869">
              <w:rPr>
                <w:rFonts w:eastAsia="Times New Roman" w:cstheme="minorHAnsi"/>
                <w:color w:val="212529"/>
                <w:lang w:val="mk-MK"/>
              </w:rPr>
              <w:t xml:space="preserve">само изолација </w:t>
            </w:r>
          </w:p>
          <w:p w14:paraId="787B41B3" w14:textId="77777777" w:rsidR="00DC5220" w:rsidRPr="000A2869" w:rsidRDefault="00DC5220" w:rsidP="00AB7E6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610" w:hanging="250"/>
              <w:rPr>
                <w:rFonts w:eastAsia="Times New Roman" w:cstheme="minorHAnsi"/>
                <w:b/>
                <w:bCs/>
                <w:color w:val="212529"/>
                <w:lang w:val="mk-MK"/>
              </w:rPr>
            </w:pPr>
            <w:r w:rsidRPr="000A2869">
              <w:rPr>
                <w:rFonts w:eastAsia="Times New Roman" w:cstheme="minorHAnsi"/>
                <w:color w:val="212529"/>
                <w:lang w:val="mk-MK"/>
              </w:rPr>
              <w:t>се јавува телефонски на здравствени служби, согласно востановени процедури</w:t>
            </w:r>
          </w:p>
        </w:tc>
      </w:tr>
    </w:tbl>
    <w:p w14:paraId="17F819C3" w14:textId="77777777" w:rsidR="008F56F7" w:rsidRPr="001738F9" w:rsidRDefault="008F56F7" w:rsidP="005B0496">
      <w:pPr>
        <w:rPr>
          <w:rFonts w:cstheme="minorHAnsi"/>
          <w:lang w:val="mk-MK"/>
        </w:rPr>
      </w:pPr>
    </w:p>
    <w:sectPr w:rsidR="008F56F7" w:rsidRPr="001738F9" w:rsidSect="00DC5220">
      <w:pgSz w:w="12240" w:h="15840"/>
      <w:pgMar w:top="72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326E1"/>
    <w:multiLevelType w:val="hybridMultilevel"/>
    <w:tmpl w:val="8DCA07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000F6"/>
    <w:multiLevelType w:val="hybridMultilevel"/>
    <w:tmpl w:val="58DED29A"/>
    <w:lvl w:ilvl="0" w:tplc="F4F4FAA6">
      <w:start w:val="1"/>
      <w:numFmt w:val="bullet"/>
      <w:lvlText w:val="-"/>
      <w:lvlJc w:val="left"/>
      <w:pPr>
        <w:ind w:left="616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3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6" w:hanging="360"/>
      </w:pPr>
      <w:rPr>
        <w:rFonts w:ascii="Wingdings" w:hAnsi="Wingdings" w:hint="default"/>
      </w:rPr>
    </w:lvl>
  </w:abstractNum>
  <w:abstractNum w:abstractNumId="2">
    <w:nsid w:val="04D32FD5"/>
    <w:multiLevelType w:val="hybridMultilevel"/>
    <w:tmpl w:val="FFFC22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54748F"/>
    <w:multiLevelType w:val="hybridMultilevel"/>
    <w:tmpl w:val="8DCA07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147449"/>
    <w:multiLevelType w:val="hybridMultilevel"/>
    <w:tmpl w:val="C19890E4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E71D22"/>
    <w:multiLevelType w:val="hybridMultilevel"/>
    <w:tmpl w:val="E45C3B92"/>
    <w:lvl w:ilvl="0" w:tplc="04C2D1D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173D8B"/>
    <w:multiLevelType w:val="hybridMultilevel"/>
    <w:tmpl w:val="6AE44A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F7465F"/>
    <w:multiLevelType w:val="hybridMultilevel"/>
    <w:tmpl w:val="DECE11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1E6D47"/>
    <w:multiLevelType w:val="hybridMultilevel"/>
    <w:tmpl w:val="E07485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4F19C9"/>
    <w:multiLevelType w:val="hybridMultilevel"/>
    <w:tmpl w:val="A2CC1AC8"/>
    <w:lvl w:ilvl="0" w:tplc="CA2C841C">
      <w:numFmt w:val="bullet"/>
      <w:lvlText w:val="-"/>
      <w:lvlJc w:val="left"/>
      <w:pPr>
        <w:ind w:left="392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2" w:hanging="360"/>
      </w:pPr>
      <w:rPr>
        <w:rFonts w:ascii="Wingdings" w:hAnsi="Wingdings" w:hint="default"/>
      </w:rPr>
    </w:lvl>
  </w:abstractNum>
  <w:abstractNum w:abstractNumId="10">
    <w:nsid w:val="4C39625D"/>
    <w:multiLevelType w:val="hybridMultilevel"/>
    <w:tmpl w:val="8DCA07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8E7983"/>
    <w:multiLevelType w:val="hybridMultilevel"/>
    <w:tmpl w:val="B12A2B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7A7F65"/>
    <w:multiLevelType w:val="hybridMultilevel"/>
    <w:tmpl w:val="DECE11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2517C6"/>
    <w:multiLevelType w:val="hybridMultilevel"/>
    <w:tmpl w:val="34342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1D5FCD"/>
    <w:multiLevelType w:val="hybridMultilevel"/>
    <w:tmpl w:val="E07485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</w:num>
  <w:num w:numId="3">
    <w:abstractNumId w:val="2"/>
  </w:num>
  <w:num w:numId="4">
    <w:abstractNumId w:val="11"/>
  </w:num>
  <w:num w:numId="5">
    <w:abstractNumId w:val="10"/>
  </w:num>
  <w:num w:numId="6">
    <w:abstractNumId w:val="3"/>
  </w:num>
  <w:num w:numId="7">
    <w:abstractNumId w:val="12"/>
  </w:num>
  <w:num w:numId="8">
    <w:abstractNumId w:val="8"/>
  </w:num>
  <w:num w:numId="9">
    <w:abstractNumId w:val="14"/>
  </w:num>
  <w:num w:numId="10">
    <w:abstractNumId w:val="5"/>
  </w:num>
  <w:num w:numId="11">
    <w:abstractNumId w:val="6"/>
  </w:num>
  <w:num w:numId="12">
    <w:abstractNumId w:val="0"/>
  </w:num>
  <w:num w:numId="13">
    <w:abstractNumId w:val="1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E0C"/>
    <w:rsid w:val="000227E1"/>
    <w:rsid w:val="00037CB4"/>
    <w:rsid w:val="000520BD"/>
    <w:rsid w:val="000638AA"/>
    <w:rsid w:val="00075176"/>
    <w:rsid w:val="000A2869"/>
    <w:rsid w:val="001738F9"/>
    <w:rsid w:val="0018261D"/>
    <w:rsid w:val="001944B3"/>
    <w:rsid w:val="002063BF"/>
    <w:rsid w:val="002C1303"/>
    <w:rsid w:val="002C1AC9"/>
    <w:rsid w:val="002E2DC3"/>
    <w:rsid w:val="002E4FF0"/>
    <w:rsid w:val="003013E6"/>
    <w:rsid w:val="00317D19"/>
    <w:rsid w:val="003E0891"/>
    <w:rsid w:val="004A0E4E"/>
    <w:rsid w:val="004C28F6"/>
    <w:rsid w:val="00597139"/>
    <w:rsid w:val="005B0496"/>
    <w:rsid w:val="005C5B19"/>
    <w:rsid w:val="00640C20"/>
    <w:rsid w:val="00681AD1"/>
    <w:rsid w:val="007379AD"/>
    <w:rsid w:val="00776A37"/>
    <w:rsid w:val="0079416C"/>
    <w:rsid w:val="007E564C"/>
    <w:rsid w:val="00822D26"/>
    <w:rsid w:val="00851371"/>
    <w:rsid w:val="008E0573"/>
    <w:rsid w:val="008F56F7"/>
    <w:rsid w:val="00912B12"/>
    <w:rsid w:val="00A36E0C"/>
    <w:rsid w:val="00AB665A"/>
    <w:rsid w:val="00AD3E0D"/>
    <w:rsid w:val="00B6418C"/>
    <w:rsid w:val="00B6634F"/>
    <w:rsid w:val="00D02732"/>
    <w:rsid w:val="00D178DE"/>
    <w:rsid w:val="00D273EE"/>
    <w:rsid w:val="00D4075C"/>
    <w:rsid w:val="00D50E41"/>
    <w:rsid w:val="00D9026C"/>
    <w:rsid w:val="00DC5220"/>
    <w:rsid w:val="00DD72CE"/>
    <w:rsid w:val="00E3097C"/>
    <w:rsid w:val="00E4686A"/>
    <w:rsid w:val="00FC2421"/>
    <w:rsid w:val="00FF0067"/>
    <w:rsid w:val="00FF2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F84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6E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09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9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6E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09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9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865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Mikic</dc:creator>
  <cp:lastModifiedBy>Dr. Suzana Manevska</cp:lastModifiedBy>
  <cp:revision>2</cp:revision>
  <dcterms:created xsi:type="dcterms:W3CDTF">2020-03-19T09:25:00Z</dcterms:created>
  <dcterms:modified xsi:type="dcterms:W3CDTF">2020-03-19T09:25:00Z</dcterms:modified>
</cp:coreProperties>
</file>